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EC7D0C">
      <w:pPr>
        <w:pStyle w:val="3"/>
        <w:rPr>
          <w:rFonts w:eastAsia="Times New Roman"/>
          <w:color w:val="000000"/>
        </w:rPr>
      </w:pPr>
      <w:bookmarkStart w:id="0" w:name="_GoBack"/>
      <w:bookmarkEnd w:id="0"/>
      <w:r>
        <w:rPr>
          <w:rFonts w:eastAsia="Times New Roman"/>
          <w:color w:val="000000"/>
        </w:rPr>
        <w:t>Титульний аркуш</w:t>
      </w:r>
    </w:p>
    <w:tbl>
      <w:tblPr>
        <w:tblW w:w="5000" w:type="pct"/>
        <w:tblLook w:val="04A0" w:firstRow="1" w:lastRow="0" w:firstColumn="1" w:lastColumn="0" w:noHBand="0" w:noVBand="1"/>
      </w:tblPr>
      <w:tblGrid>
        <w:gridCol w:w="10205"/>
      </w:tblGrid>
      <w:tr w:rsidR="00000000">
        <w:tc>
          <w:tcPr>
            <w:tcW w:w="0" w:type="auto"/>
            <w:tcMar>
              <w:top w:w="60" w:type="dxa"/>
              <w:left w:w="60" w:type="dxa"/>
              <w:bottom w:w="60" w:type="dxa"/>
              <w:right w:w="60" w:type="dxa"/>
            </w:tcMar>
            <w:vAlign w:val="center"/>
            <w:hideMark/>
          </w:tcPr>
          <w:p w:rsidR="00000000" w:rsidRDefault="00EC7D0C">
            <w:pPr>
              <w:jc w:val="both"/>
              <w:rPr>
                <w:rFonts w:eastAsia="Times New Roman"/>
                <w:color w:val="000000"/>
              </w:rPr>
            </w:pPr>
            <w:r>
              <w:rPr>
                <w:rFonts w:eastAsia="Times New Roman"/>
                <w:color w:val="000000"/>
              </w:rPr>
              <w:t xml:space="preserve">Підтверджую ідентичність та достовірність Інформації, що розкрита відповідно до вимог Положення про розкриття інформації емітентами цінних паперів. </w:t>
            </w:r>
          </w:p>
        </w:tc>
      </w:tr>
    </w:tbl>
    <w:p w:rsidR="00000000" w:rsidRDefault="00EC7D0C">
      <w:pPr>
        <w:rPr>
          <w:rFonts w:eastAsia="Times New Roman"/>
          <w:vanish/>
          <w:color w:val="000000"/>
        </w:rPr>
      </w:pPr>
    </w:p>
    <w:tbl>
      <w:tblPr>
        <w:tblW w:w="5000" w:type="pct"/>
        <w:tblLook w:val="04A0" w:firstRow="1" w:lastRow="0" w:firstColumn="1" w:lastColumn="0" w:noHBand="0" w:noVBand="1"/>
      </w:tblPr>
      <w:tblGrid>
        <w:gridCol w:w="2250"/>
        <w:gridCol w:w="641"/>
        <w:gridCol w:w="2923"/>
        <w:gridCol w:w="641"/>
        <w:gridCol w:w="3750"/>
      </w:tblGrid>
      <w:tr w:rsidR="00000000">
        <w:tc>
          <w:tcPr>
            <w:tcW w:w="2250" w:type="dxa"/>
            <w:tcMar>
              <w:top w:w="60" w:type="dxa"/>
              <w:left w:w="60" w:type="dxa"/>
              <w:bottom w:w="60" w:type="dxa"/>
              <w:right w:w="60" w:type="dxa"/>
            </w:tcMar>
            <w:vAlign w:val="center"/>
            <w:hideMark/>
          </w:tcPr>
          <w:p w:rsidR="00000000" w:rsidRDefault="00EC7D0C">
            <w:pPr>
              <w:jc w:val="center"/>
              <w:rPr>
                <w:rFonts w:eastAsia="Times New Roman"/>
                <w:color w:val="000000"/>
              </w:rPr>
            </w:pPr>
            <w:r>
              <w:rPr>
                <w:rFonts w:eastAsia="Times New Roman"/>
                <w:color w:val="000000"/>
              </w:rPr>
              <w:t>Генеральний директор</w:t>
            </w:r>
          </w:p>
        </w:tc>
        <w:tc>
          <w:tcPr>
            <w:tcW w:w="0" w:type="auto"/>
            <w:tcMar>
              <w:top w:w="60" w:type="dxa"/>
              <w:left w:w="60" w:type="dxa"/>
              <w:bottom w:w="60" w:type="dxa"/>
              <w:right w:w="60" w:type="dxa"/>
            </w:tcMar>
            <w:vAlign w:val="center"/>
            <w:hideMark/>
          </w:tcPr>
          <w:p w:rsidR="00000000" w:rsidRDefault="00EC7D0C">
            <w:pPr>
              <w:jc w:val="center"/>
              <w:rPr>
                <w:rFonts w:eastAsia="Times New Roman"/>
                <w:color w:val="000000"/>
              </w:rPr>
            </w:pPr>
            <w:r>
              <w:rPr>
                <w:rFonts w:eastAsia="Times New Roman"/>
                <w:color w:val="000000"/>
              </w:rPr>
              <w:t> </w:t>
            </w:r>
          </w:p>
        </w:tc>
        <w:tc>
          <w:tcPr>
            <w:tcW w:w="0" w:type="auto"/>
            <w:tcMar>
              <w:top w:w="60" w:type="dxa"/>
              <w:left w:w="60" w:type="dxa"/>
              <w:bottom w:w="60" w:type="dxa"/>
              <w:right w:w="60" w:type="dxa"/>
            </w:tcMar>
            <w:vAlign w:val="center"/>
            <w:hideMark/>
          </w:tcPr>
          <w:p w:rsidR="00000000" w:rsidRDefault="00EC7D0C">
            <w:pPr>
              <w:jc w:val="center"/>
              <w:rPr>
                <w:rFonts w:eastAsia="Times New Roman"/>
                <w:color w:val="000000"/>
              </w:rPr>
            </w:pPr>
            <w:r>
              <w:rPr>
                <w:rFonts w:eastAsia="Times New Roman"/>
                <w:color w:val="000000"/>
              </w:rPr>
              <w:t> </w:t>
            </w:r>
          </w:p>
        </w:tc>
        <w:tc>
          <w:tcPr>
            <w:tcW w:w="0" w:type="auto"/>
            <w:tcMar>
              <w:top w:w="60" w:type="dxa"/>
              <w:left w:w="60" w:type="dxa"/>
              <w:bottom w:w="60" w:type="dxa"/>
              <w:right w:w="60" w:type="dxa"/>
            </w:tcMar>
            <w:vAlign w:val="center"/>
            <w:hideMark/>
          </w:tcPr>
          <w:p w:rsidR="00000000" w:rsidRDefault="00EC7D0C">
            <w:pPr>
              <w:jc w:val="center"/>
              <w:rPr>
                <w:rFonts w:eastAsia="Times New Roman"/>
                <w:color w:val="000000"/>
              </w:rPr>
            </w:pPr>
            <w:r>
              <w:rPr>
                <w:rFonts w:eastAsia="Times New Roman"/>
                <w:color w:val="000000"/>
              </w:rPr>
              <w:t> </w:t>
            </w:r>
          </w:p>
        </w:tc>
        <w:tc>
          <w:tcPr>
            <w:tcW w:w="3750" w:type="dxa"/>
            <w:tcMar>
              <w:top w:w="60" w:type="dxa"/>
              <w:left w:w="60" w:type="dxa"/>
              <w:bottom w:w="60" w:type="dxa"/>
              <w:right w:w="60" w:type="dxa"/>
            </w:tcMar>
            <w:vAlign w:val="bottom"/>
            <w:hideMark/>
          </w:tcPr>
          <w:p w:rsidR="00000000" w:rsidRDefault="00EC7D0C">
            <w:pPr>
              <w:jc w:val="center"/>
              <w:rPr>
                <w:rFonts w:eastAsia="Times New Roman"/>
                <w:color w:val="000000"/>
              </w:rPr>
            </w:pPr>
            <w:r>
              <w:rPr>
                <w:rFonts w:eastAsia="Times New Roman"/>
                <w:color w:val="000000"/>
              </w:rPr>
              <w:t>Бiлоскурський Р.Є.</w:t>
            </w:r>
          </w:p>
        </w:tc>
      </w:tr>
      <w:tr w:rsidR="00000000">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000000" w:rsidRDefault="00EC7D0C">
            <w:pPr>
              <w:jc w:val="center"/>
              <w:rPr>
                <w:rFonts w:eastAsia="Times New Roman"/>
                <w:color w:val="000000"/>
              </w:rPr>
            </w:pPr>
            <w:r>
              <w:rPr>
                <w:rStyle w:val="small-text1"/>
                <w:rFonts w:eastAsia="Times New Roman"/>
                <w:color w:val="000000"/>
              </w:rPr>
              <w:t>(посада)</w:t>
            </w:r>
          </w:p>
        </w:tc>
        <w:tc>
          <w:tcPr>
            <w:tcW w:w="0" w:type="auto"/>
            <w:tcMar>
              <w:top w:w="60" w:type="dxa"/>
              <w:left w:w="60" w:type="dxa"/>
              <w:bottom w:w="60" w:type="dxa"/>
              <w:right w:w="60" w:type="dxa"/>
            </w:tcMar>
            <w:vAlign w:val="center"/>
            <w:hideMark/>
          </w:tcPr>
          <w:p w:rsidR="00000000" w:rsidRDefault="00EC7D0C">
            <w:pPr>
              <w:jc w:val="center"/>
              <w:rPr>
                <w:rFonts w:eastAsia="Times New Roman"/>
                <w:color w:val="000000"/>
              </w:rPr>
            </w:pPr>
            <w:r>
              <w:rPr>
                <w:rFonts w:eastAsia="Times New Roman"/>
                <w:color w:val="000000"/>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000000" w:rsidRDefault="00EC7D0C">
            <w:pPr>
              <w:jc w:val="center"/>
              <w:rPr>
                <w:rFonts w:eastAsia="Times New Roman"/>
                <w:color w:val="000000"/>
              </w:rPr>
            </w:pPr>
            <w:r>
              <w:rPr>
                <w:rStyle w:val="small-text1"/>
                <w:rFonts w:eastAsia="Times New Roman"/>
                <w:color w:val="000000"/>
              </w:rPr>
              <w:t>(підпис)</w:t>
            </w:r>
          </w:p>
        </w:tc>
        <w:tc>
          <w:tcPr>
            <w:tcW w:w="0" w:type="auto"/>
            <w:tcMar>
              <w:top w:w="60" w:type="dxa"/>
              <w:left w:w="60" w:type="dxa"/>
              <w:bottom w:w="60" w:type="dxa"/>
              <w:right w:w="60" w:type="dxa"/>
            </w:tcMar>
            <w:vAlign w:val="center"/>
            <w:hideMark/>
          </w:tcPr>
          <w:p w:rsidR="00000000" w:rsidRDefault="00EC7D0C">
            <w:pPr>
              <w:jc w:val="center"/>
              <w:rPr>
                <w:rFonts w:eastAsia="Times New Roman"/>
                <w:color w:val="000000"/>
              </w:rPr>
            </w:pPr>
            <w:r>
              <w:rPr>
                <w:rFonts w:eastAsia="Times New Roman"/>
                <w:color w:val="000000"/>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000000" w:rsidRDefault="00EC7D0C">
            <w:pPr>
              <w:jc w:val="center"/>
              <w:rPr>
                <w:rFonts w:eastAsia="Times New Roman"/>
                <w:color w:val="000000"/>
              </w:rPr>
            </w:pPr>
            <w:r>
              <w:rPr>
                <w:rStyle w:val="small-text1"/>
                <w:rFonts w:eastAsia="Times New Roman"/>
                <w:color w:val="000000"/>
              </w:rPr>
              <w:t>(прізвище та ініціали керівника)</w:t>
            </w:r>
          </w:p>
        </w:tc>
      </w:tr>
      <w:tr w:rsidR="00000000">
        <w:tc>
          <w:tcPr>
            <w:tcW w:w="0" w:type="auto"/>
            <w:gridSpan w:val="4"/>
            <w:vMerge w:val="restart"/>
            <w:tcMar>
              <w:top w:w="300" w:type="dxa"/>
              <w:left w:w="60" w:type="dxa"/>
              <w:bottom w:w="60" w:type="dxa"/>
              <w:right w:w="60" w:type="dxa"/>
            </w:tcMar>
            <w:vAlign w:val="center"/>
            <w:hideMark/>
          </w:tcPr>
          <w:p w:rsidR="00000000" w:rsidRDefault="00EC7D0C">
            <w:pPr>
              <w:jc w:val="center"/>
              <w:rPr>
                <w:rFonts w:eastAsia="Times New Roman"/>
                <w:color w:val="000000"/>
              </w:rPr>
            </w:pPr>
            <w:r>
              <w:rPr>
                <w:rFonts w:eastAsia="Times New Roman"/>
                <w:color w:val="000000"/>
              </w:rPr>
              <w:t>М.П.</w:t>
            </w:r>
          </w:p>
        </w:tc>
        <w:tc>
          <w:tcPr>
            <w:tcW w:w="0" w:type="auto"/>
            <w:tcMar>
              <w:top w:w="60" w:type="dxa"/>
              <w:left w:w="60" w:type="dxa"/>
              <w:bottom w:w="60" w:type="dxa"/>
              <w:right w:w="60" w:type="dxa"/>
            </w:tcMar>
            <w:vAlign w:val="center"/>
            <w:hideMark/>
          </w:tcPr>
          <w:p w:rsidR="00000000" w:rsidRDefault="00EC7D0C">
            <w:pPr>
              <w:jc w:val="center"/>
              <w:rPr>
                <w:rFonts w:eastAsia="Times New Roman"/>
                <w:color w:val="000000"/>
              </w:rPr>
            </w:pPr>
            <w:r>
              <w:rPr>
                <w:rFonts w:eastAsia="Times New Roman"/>
                <w:color w:val="000000"/>
              </w:rPr>
              <w:t>23.04.2019</w:t>
            </w:r>
          </w:p>
        </w:tc>
      </w:tr>
      <w:tr w:rsidR="00000000">
        <w:tc>
          <w:tcPr>
            <w:tcW w:w="0" w:type="auto"/>
            <w:gridSpan w:val="4"/>
            <w:vMerge/>
            <w:vAlign w:val="center"/>
            <w:hideMark/>
          </w:tcPr>
          <w:p w:rsidR="00000000" w:rsidRDefault="00EC7D0C">
            <w:pPr>
              <w:rPr>
                <w:rFonts w:eastAsia="Times New Roman"/>
                <w:color w:val="000000"/>
              </w:rPr>
            </w:pP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000000" w:rsidRDefault="00EC7D0C">
            <w:pPr>
              <w:jc w:val="center"/>
              <w:rPr>
                <w:rFonts w:eastAsia="Times New Roman"/>
                <w:color w:val="000000"/>
              </w:rPr>
            </w:pPr>
            <w:r>
              <w:rPr>
                <w:rStyle w:val="small-text1"/>
                <w:rFonts w:eastAsia="Times New Roman"/>
                <w:color w:val="000000"/>
              </w:rPr>
              <w:t>(дата)</w:t>
            </w:r>
          </w:p>
        </w:tc>
      </w:tr>
    </w:tbl>
    <w:p w:rsidR="00000000" w:rsidRDefault="00EC7D0C">
      <w:pPr>
        <w:rPr>
          <w:rFonts w:eastAsia="Times New Roman"/>
          <w:color w:val="000000"/>
        </w:rPr>
      </w:pPr>
    </w:p>
    <w:p w:rsidR="00000000" w:rsidRDefault="00EC7D0C">
      <w:pPr>
        <w:pStyle w:val="3"/>
        <w:rPr>
          <w:rFonts w:eastAsia="Times New Roman"/>
          <w:color w:val="000000"/>
        </w:rPr>
      </w:pPr>
      <w:r>
        <w:rPr>
          <w:rFonts w:eastAsia="Times New Roman"/>
          <w:color w:val="000000"/>
        </w:rPr>
        <w:t>Річна інформація емітента цінних паперів</w:t>
      </w:r>
      <w:r>
        <w:rPr>
          <w:rFonts w:eastAsia="Times New Roman"/>
          <w:color w:val="000000"/>
        </w:rPr>
        <w:br/>
        <w:t xml:space="preserve">за 2018 рік </w:t>
      </w:r>
    </w:p>
    <w:p w:rsidR="00000000" w:rsidRDefault="00EC7D0C">
      <w:pPr>
        <w:pStyle w:val="3"/>
        <w:rPr>
          <w:rFonts w:eastAsia="Times New Roman"/>
          <w:color w:val="000000"/>
        </w:rPr>
      </w:pPr>
      <w:r>
        <w:rPr>
          <w:rFonts w:eastAsia="Times New Roman"/>
          <w:color w:val="000000"/>
        </w:rPr>
        <w:t>I. Загальні відомості</w:t>
      </w:r>
    </w:p>
    <w:tbl>
      <w:tblPr>
        <w:tblW w:w="5000" w:type="pct"/>
        <w:tblLook w:val="04A0" w:firstRow="1" w:lastRow="0" w:firstColumn="1" w:lastColumn="0" w:noHBand="0" w:noVBand="1"/>
      </w:tblPr>
      <w:tblGrid>
        <w:gridCol w:w="10205"/>
      </w:tblGrid>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1. Повне найменування емітента</w:t>
            </w:r>
          </w:p>
        </w:tc>
      </w:tr>
      <w:tr w:rsidR="00000000">
        <w:tc>
          <w:tcPr>
            <w:tcW w:w="0" w:type="auto"/>
            <w:tcMar>
              <w:top w:w="60" w:type="dxa"/>
              <w:left w:w="60" w:type="dxa"/>
              <w:bottom w:w="60" w:type="dxa"/>
              <w:right w:w="60" w:type="dxa"/>
            </w:tcMar>
            <w:vAlign w:val="center"/>
            <w:hideMark/>
          </w:tcPr>
          <w:p w:rsidR="00000000" w:rsidRDefault="00EC7D0C">
            <w:pPr>
              <w:jc w:val="center"/>
              <w:rPr>
                <w:rFonts w:eastAsia="Times New Roman"/>
                <w:color w:val="000000"/>
              </w:rPr>
            </w:pPr>
            <w:r>
              <w:rPr>
                <w:rFonts w:eastAsia="Times New Roman"/>
                <w:color w:val="000000"/>
              </w:rPr>
              <w:t>Акцiонерне товариство "Перший київський машинобудiвний завод"</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2. Організаційно-правова форма</w:t>
            </w:r>
          </w:p>
        </w:tc>
      </w:tr>
      <w:tr w:rsidR="00000000">
        <w:tc>
          <w:tcPr>
            <w:tcW w:w="0" w:type="auto"/>
            <w:tcMar>
              <w:top w:w="60" w:type="dxa"/>
              <w:left w:w="60" w:type="dxa"/>
              <w:bottom w:w="60" w:type="dxa"/>
              <w:right w:w="60" w:type="dxa"/>
            </w:tcMar>
            <w:vAlign w:val="center"/>
            <w:hideMark/>
          </w:tcPr>
          <w:p w:rsidR="00000000" w:rsidRDefault="00EC7D0C">
            <w:pPr>
              <w:jc w:val="center"/>
              <w:rPr>
                <w:rFonts w:eastAsia="Times New Roman"/>
                <w:color w:val="000000"/>
              </w:rPr>
            </w:pPr>
            <w:r>
              <w:rPr>
                <w:rFonts w:eastAsia="Times New Roman"/>
                <w:color w:val="000000"/>
              </w:rPr>
              <w:t xml:space="preserve">Акціонерне товариство </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3. Код за ЄДРПОУ</w:t>
            </w:r>
          </w:p>
        </w:tc>
      </w:tr>
      <w:tr w:rsidR="00000000">
        <w:tc>
          <w:tcPr>
            <w:tcW w:w="0" w:type="auto"/>
            <w:tcMar>
              <w:top w:w="60" w:type="dxa"/>
              <w:left w:w="60" w:type="dxa"/>
              <w:bottom w:w="60" w:type="dxa"/>
              <w:right w:w="60" w:type="dxa"/>
            </w:tcMar>
            <w:vAlign w:val="center"/>
            <w:hideMark/>
          </w:tcPr>
          <w:p w:rsidR="00000000" w:rsidRDefault="00EC7D0C">
            <w:pPr>
              <w:jc w:val="center"/>
              <w:rPr>
                <w:rFonts w:eastAsia="Times New Roman"/>
                <w:color w:val="000000"/>
              </w:rPr>
            </w:pPr>
            <w:r>
              <w:rPr>
                <w:rFonts w:eastAsia="Times New Roman"/>
                <w:color w:val="000000"/>
              </w:rPr>
              <w:t>14308569</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4. Місцезнаходження</w:t>
            </w:r>
          </w:p>
        </w:tc>
      </w:tr>
      <w:tr w:rsidR="00000000">
        <w:tc>
          <w:tcPr>
            <w:tcW w:w="0" w:type="auto"/>
            <w:tcMar>
              <w:top w:w="60" w:type="dxa"/>
              <w:left w:w="60" w:type="dxa"/>
              <w:bottom w:w="60" w:type="dxa"/>
              <w:right w:w="60" w:type="dxa"/>
            </w:tcMar>
            <w:vAlign w:val="center"/>
            <w:hideMark/>
          </w:tcPr>
          <w:p w:rsidR="00000000" w:rsidRDefault="00EC7D0C">
            <w:pPr>
              <w:jc w:val="center"/>
              <w:rPr>
                <w:rFonts w:eastAsia="Times New Roman"/>
                <w:color w:val="000000"/>
              </w:rPr>
            </w:pPr>
            <w:r>
              <w:rPr>
                <w:rFonts w:eastAsia="Times New Roman"/>
                <w:color w:val="000000"/>
              </w:rPr>
              <w:t>м. Київ , 03057, м.Київ, Проспект Перемоги ,49/2</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5. Міжміський код, телефон та факс</w:t>
            </w:r>
          </w:p>
        </w:tc>
      </w:tr>
      <w:tr w:rsidR="00000000">
        <w:tc>
          <w:tcPr>
            <w:tcW w:w="0" w:type="auto"/>
            <w:tcMar>
              <w:top w:w="60" w:type="dxa"/>
              <w:left w:w="60" w:type="dxa"/>
              <w:bottom w:w="60" w:type="dxa"/>
              <w:right w:w="60" w:type="dxa"/>
            </w:tcMar>
            <w:vAlign w:val="center"/>
            <w:hideMark/>
          </w:tcPr>
          <w:p w:rsidR="00000000" w:rsidRDefault="00EC7D0C">
            <w:pPr>
              <w:jc w:val="center"/>
              <w:rPr>
                <w:rFonts w:eastAsia="Times New Roman"/>
                <w:color w:val="000000"/>
              </w:rPr>
            </w:pPr>
            <w:r>
              <w:rPr>
                <w:rFonts w:eastAsia="Times New Roman"/>
                <w:color w:val="000000"/>
              </w:rPr>
              <w:t>(044) 456-71-41; (044) 456-71-41;</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6. Електронна поштова адреса</w:t>
            </w:r>
          </w:p>
        </w:tc>
      </w:tr>
      <w:tr w:rsidR="00000000">
        <w:tc>
          <w:tcPr>
            <w:tcW w:w="0" w:type="auto"/>
            <w:tcMar>
              <w:top w:w="60" w:type="dxa"/>
              <w:left w:w="60" w:type="dxa"/>
              <w:bottom w:w="60" w:type="dxa"/>
              <w:right w:w="60" w:type="dxa"/>
            </w:tcMar>
            <w:vAlign w:val="center"/>
            <w:hideMark/>
          </w:tcPr>
          <w:p w:rsidR="00000000" w:rsidRDefault="00EC7D0C">
            <w:pPr>
              <w:jc w:val="center"/>
              <w:rPr>
                <w:rFonts w:eastAsia="Times New Roman"/>
                <w:color w:val="000000"/>
              </w:rPr>
            </w:pPr>
            <w:r>
              <w:rPr>
                <w:rFonts w:eastAsia="Times New Roman"/>
                <w:color w:val="000000"/>
              </w:rPr>
              <w:t>zvit@pkmz.com.ua</w:t>
            </w:r>
          </w:p>
        </w:tc>
      </w:tr>
    </w:tbl>
    <w:p w:rsidR="00000000" w:rsidRDefault="00EC7D0C">
      <w:pPr>
        <w:pStyle w:val="3"/>
        <w:rPr>
          <w:rFonts w:eastAsia="Times New Roman"/>
          <w:color w:val="000000"/>
        </w:rPr>
      </w:pPr>
      <w:r>
        <w:rPr>
          <w:rFonts w:eastAsia="Times New Roman"/>
          <w:color w:val="000000"/>
        </w:rPr>
        <w:t>II. Дані про дату та місце оприлюднення річної інформації</w:t>
      </w:r>
    </w:p>
    <w:tbl>
      <w:tblPr>
        <w:tblW w:w="5000" w:type="pct"/>
        <w:tblLook w:val="04A0" w:firstRow="1" w:lastRow="0" w:firstColumn="1" w:lastColumn="0" w:noHBand="0" w:noVBand="1"/>
      </w:tblPr>
      <w:tblGrid>
        <w:gridCol w:w="8991"/>
        <w:gridCol w:w="1214"/>
      </w:tblGrid>
      <w:tr w:rsidR="00000000">
        <w:tc>
          <w:tcPr>
            <w:tcW w:w="0" w:type="auto"/>
            <w:tcMar>
              <w:top w:w="60" w:type="dxa"/>
              <w:left w:w="60" w:type="dxa"/>
              <w:bottom w:w="60" w:type="dxa"/>
              <w:right w:w="60" w:type="dxa"/>
            </w:tcMar>
            <w:vAlign w:val="bottom"/>
            <w:hideMark/>
          </w:tcPr>
          <w:p w:rsidR="00000000" w:rsidRDefault="00EC7D0C">
            <w:pPr>
              <w:rPr>
                <w:rFonts w:eastAsia="Times New Roman"/>
                <w:color w:val="000000"/>
              </w:rPr>
            </w:pPr>
            <w:r>
              <w:rPr>
                <w:rFonts w:eastAsia="Times New Roman"/>
                <w:color w:val="000000"/>
              </w:rPr>
              <w:t>1. Річна інформація розміщена у загальнодоступній інформаційній базі даних Комісії</w:t>
            </w:r>
          </w:p>
        </w:tc>
        <w:tc>
          <w:tcPr>
            <w:tcW w:w="0" w:type="auto"/>
            <w:tcMar>
              <w:top w:w="60" w:type="dxa"/>
              <w:left w:w="60" w:type="dxa"/>
              <w:bottom w:w="60" w:type="dxa"/>
              <w:right w:w="60" w:type="dxa"/>
            </w:tcMar>
            <w:vAlign w:val="bottom"/>
            <w:hideMark/>
          </w:tcPr>
          <w:p w:rsidR="00000000" w:rsidRDefault="00EC7D0C">
            <w:pPr>
              <w:jc w:val="center"/>
              <w:rPr>
                <w:rFonts w:eastAsia="Times New Roman"/>
                <w:color w:val="000000"/>
              </w:rPr>
            </w:pPr>
            <w:r>
              <w:rPr>
                <w:rFonts w:eastAsia="Times New Roman"/>
                <w:color w:val="000000"/>
              </w:rPr>
              <w:t>23.04.2019</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000000" w:rsidRDefault="00EC7D0C">
            <w:pPr>
              <w:jc w:val="center"/>
              <w:rPr>
                <w:rFonts w:eastAsia="Times New Roman"/>
                <w:color w:val="000000"/>
              </w:rPr>
            </w:pPr>
            <w:r>
              <w:rPr>
                <w:rStyle w:val="small-text1"/>
                <w:rFonts w:eastAsia="Times New Roman"/>
                <w:color w:val="000000"/>
              </w:rPr>
              <w:t>(дата)</w:t>
            </w:r>
          </w:p>
        </w:tc>
      </w:tr>
    </w:tbl>
    <w:p w:rsidR="00000000" w:rsidRDefault="00EC7D0C">
      <w:pPr>
        <w:rPr>
          <w:rFonts w:eastAsia="Times New Roman"/>
          <w:vanish/>
          <w:color w:val="000000"/>
        </w:rPr>
      </w:pPr>
    </w:p>
    <w:tbl>
      <w:tblPr>
        <w:tblW w:w="5000" w:type="pct"/>
        <w:tblLook w:val="04A0" w:firstRow="1" w:lastRow="0" w:firstColumn="1" w:lastColumn="0" w:noHBand="0" w:noVBand="1"/>
      </w:tblPr>
      <w:tblGrid>
        <w:gridCol w:w="3947"/>
        <w:gridCol w:w="5414"/>
        <w:gridCol w:w="190"/>
        <w:gridCol w:w="654"/>
      </w:tblGrid>
      <w:tr w:rsidR="00000000">
        <w:tc>
          <w:tcPr>
            <w:tcW w:w="0" w:type="auto"/>
            <w:tcMar>
              <w:top w:w="60" w:type="dxa"/>
              <w:left w:w="60" w:type="dxa"/>
              <w:bottom w:w="60" w:type="dxa"/>
              <w:right w:w="60" w:type="dxa"/>
            </w:tcMar>
            <w:vAlign w:val="bottom"/>
            <w:hideMark/>
          </w:tcPr>
          <w:p w:rsidR="00000000" w:rsidRDefault="00EC7D0C">
            <w:pPr>
              <w:rPr>
                <w:rFonts w:eastAsia="Times New Roman"/>
                <w:color w:val="000000"/>
              </w:rPr>
            </w:pPr>
            <w:r>
              <w:rPr>
                <w:rFonts w:eastAsia="Times New Roman"/>
                <w:color w:val="000000"/>
              </w:rPr>
              <w:t>2. Річна інформація опублікована у</w:t>
            </w:r>
          </w:p>
        </w:tc>
        <w:tc>
          <w:tcPr>
            <w:tcW w:w="0" w:type="auto"/>
            <w:tcMar>
              <w:top w:w="60" w:type="dxa"/>
              <w:left w:w="60" w:type="dxa"/>
              <w:bottom w:w="60" w:type="dxa"/>
              <w:right w:w="60" w:type="dxa"/>
            </w:tcMar>
            <w:vAlign w:val="bottom"/>
            <w:hideMark/>
          </w:tcPr>
          <w:p w:rsidR="00000000" w:rsidRDefault="00EC7D0C">
            <w:pPr>
              <w:rPr>
                <w:rFonts w:eastAsia="Times New Roman"/>
                <w:color w:val="000000"/>
              </w:rPr>
            </w:pPr>
          </w:p>
        </w:tc>
        <w:tc>
          <w:tcPr>
            <w:tcW w:w="0" w:type="auto"/>
            <w:tcMar>
              <w:top w:w="60" w:type="dxa"/>
              <w:left w:w="60" w:type="dxa"/>
              <w:bottom w:w="60" w:type="dxa"/>
              <w:right w:w="60" w:type="dxa"/>
            </w:tcMar>
            <w:vAlign w:val="center"/>
            <w:hideMark/>
          </w:tcPr>
          <w:p w:rsidR="00000000" w:rsidRDefault="00EC7D0C">
            <w:pPr>
              <w:jc w:val="center"/>
              <w:rPr>
                <w:rFonts w:eastAsia="Times New Roman"/>
                <w:color w:val="000000"/>
              </w:rPr>
            </w:pPr>
            <w:r>
              <w:rPr>
                <w:rFonts w:eastAsia="Times New Roman"/>
                <w:color w:val="000000"/>
              </w:rPr>
              <w:t> </w:t>
            </w:r>
          </w:p>
        </w:tc>
        <w:tc>
          <w:tcPr>
            <w:tcW w:w="0" w:type="auto"/>
            <w:tcMar>
              <w:top w:w="60" w:type="dxa"/>
              <w:left w:w="60" w:type="dxa"/>
              <w:bottom w:w="60" w:type="dxa"/>
              <w:right w:w="60" w:type="dxa"/>
            </w:tcMar>
            <w:vAlign w:val="bottom"/>
            <w:hideMark/>
          </w:tcPr>
          <w:p w:rsidR="00000000" w:rsidRDefault="00EC7D0C">
            <w:pPr>
              <w:rPr>
                <w:rFonts w:eastAsia="Times New Roman"/>
                <w:color w:val="000000"/>
              </w:rPr>
            </w:pPr>
          </w:p>
        </w:tc>
      </w:tr>
      <w:tr w:rsidR="00000000">
        <w:tc>
          <w:tcPr>
            <w:tcW w:w="0" w:type="auto"/>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000000" w:rsidRDefault="00EC7D0C">
            <w:pPr>
              <w:jc w:val="center"/>
              <w:rPr>
                <w:rFonts w:eastAsia="Times New Roman"/>
                <w:color w:val="000000"/>
              </w:rPr>
            </w:pPr>
            <w:r>
              <w:rPr>
                <w:rStyle w:val="small-text1"/>
                <w:rFonts w:eastAsia="Times New Roman"/>
                <w:color w:val="000000"/>
              </w:rPr>
              <w:t>(номер та найменування офіційного друкованого видання)</w:t>
            </w:r>
          </w:p>
        </w:tc>
        <w:tc>
          <w:tcPr>
            <w:tcW w:w="0" w:type="auto"/>
            <w:tcMar>
              <w:top w:w="60" w:type="dxa"/>
              <w:left w:w="60" w:type="dxa"/>
              <w:bottom w:w="60" w:type="dxa"/>
              <w:right w:w="60" w:type="dxa"/>
            </w:tcMar>
            <w:vAlign w:val="center"/>
            <w:hideMark/>
          </w:tcPr>
          <w:p w:rsidR="00000000" w:rsidRDefault="00EC7D0C">
            <w:pPr>
              <w:jc w:val="center"/>
              <w:rPr>
                <w:rFonts w:eastAsia="Times New Roman"/>
                <w:color w:val="000000"/>
              </w:rPr>
            </w:pPr>
            <w:r>
              <w:rPr>
                <w:rFonts w:eastAsia="Times New Roman"/>
                <w:color w:val="000000"/>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000000" w:rsidRDefault="00EC7D0C">
            <w:pPr>
              <w:jc w:val="center"/>
              <w:rPr>
                <w:rFonts w:eastAsia="Times New Roman"/>
                <w:color w:val="000000"/>
              </w:rPr>
            </w:pPr>
            <w:r>
              <w:rPr>
                <w:rStyle w:val="small-text1"/>
                <w:rFonts w:eastAsia="Times New Roman"/>
                <w:color w:val="000000"/>
              </w:rPr>
              <w:t>(дата)</w:t>
            </w:r>
          </w:p>
        </w:tc>
      </w:tr>
    </w:tbl>
    <w:p w:rsidR="00000000" w:rsidRDefault="00EC7D0C">
      <w:pPr>
        <w:rPr>
          <w:rFonts w:eastAsia="Times New Roman"/>
          <w:vanish/>
          <w:color w:val="000000"/>
        </w:rPr>
      </w:pPr>
    </w:p>
    <w:tbl>
      <w:tblPr>
        <w:tblW w:w="5000" w:type="pct"/>
        <w:tblLook w:val="04A0" w:firstRow="1" w:lastRow="0" w:firstColumn="1" w:lastColumn="0" w:noHBand="0" w:noVBand="1"/>
      </w:tblPr>
      <w:tblGrid>
        <w:gridCol w:w="5378"/>
        <w:gridCol w:w="1628"/>
        <w:gridCol w:w="1981"/>
        <w:gridCol w:w="1218"/>
      </w:tblGrid>
      <w:tr w:rsidR="00000000">
        <w:tc>
          <w:tcPr>
            <w:tcW w:w="0" w:type="auto"/>
            <w:tcMar>
              <w:top w:w="60" w:type="dxa"/>
              <w:left w:w="60" w:type="dxa"/>
              <w:bottom w:w="60" w:type="dxa"/>
              <w:right w:w="60" w:type="dxa"/>
            </w:tcMar>
            <w:vAlign w:val="bottom"/>
            <w:hideMark/>
          </w:tcPr>
          <w:p w:rsidR="00000000" w:rsidRDefault="00EC7D0C">
            <w:pPr>
              <w:rPr>
                <w:rFonts w:eastAsia="Times New Roman"/>
                <w:color w:val="000000"/>
              </w:rPr>
            </w:pPr>
            <w:r>
              <w:rPr>
                <w:rFonts w:eastAsia="Times New Roman"/>
                <w:color w:val="000000"/>
              </w:rPr>
              <w:t>3. Річна інформація розміщена на власній сторінці</w:t>
            </w:r>
          </w:p>
        </w:tc>
        <w:tc>
          <w:tcPr>
            <w:tcW w:w="0" w:type="auto"/>
            <w:tcMar>
              <w:top w:w="60" w:type="dxa"/>
              <w:left w:w="60" w:type="dxa"/>
              <w:bottom w:w="60" w:type="dxa"/>
              <w:right w:w="60" w:type="dxa"/>
            </w:tcMar>
            <w:vAlign w:val="bottom"/>
            <w:hideMark/>
          </w:tcPr>
          <w:p w:rsidR="00000000" w:rsidRDefault="00EC7D0C">
            <w:pPr>
              <w:rPr>
                <w:rFonts w:eastAsia="Times New Roman"/>
                <w:color w:val="000000"/>
              </w:rPr>
            </w:pPr>
          </w:p>
        </w:tc>
        <w:tc>
          <w:tcPr>
            <w:tcW w:w="0" w:type="auto"/>
            <w:tcMar>
              <w:top w:w="60" w:type="dxa"/>
              <w:left w:w="60" w:type="dxa"/>
              <w:bottom w:w="60" w:type="dxa"/>
              <w:right w:w="60" w:type="dxa"/>
            </w:tcMar>
            <w:vAlign w:val="bottom"/>
            <w:hideMark/>
          </w:tcPr>
          <w:p w:rsidR="00000000" w:rsidRDefault="00EC7D0C">
            <w:pPr>
              <w:jc w:val="center"/>
              <w:rPr>
                <w:rFonts w:eastAsia="Times New Roman"/>
                <w:color w:val="000000"/>
              </w:rPr>
            </w:pPr>
            <w:r>
              <w:rPr>
                <w:rFonts w:eastAsia="Times New Roman"/>
                <w:color w:val="000000"/>
              </w:rPr>
              <w:t>в мережі Інтернет</w:t>
            </w:r>
          </w:p>
        </w:tc>
        <w:tc>
          <w:tcPr>
            <w:tcW w:w="0" w:type="auto"/>
            <w:tcMar>
              <w:top w:w="60" w:type="dxa"/>
              <w:left w:w="60" w:type="dxa"/>
              <w:bottom w:w="60" w:type="dxa"/>
              <w:right w:w="60" w:type="dxa"/>
            </w:tcMar>
            <w:vAlign w:val="bottom"/>
            <w:hideMark/>
          </w:tcPr>
          <w:p w:rsidR="00000000" w:rsidRDefault="00EC7D0C">
            <w:pPr>
              <w:jc w:val="center"/>
              <w:rPr>
                <w:rFonts w:eastAsia="Times New Roman"/>
                <w:color w:val="000000"/>
              </w:rPr>
            </w:pPr>
            <w:r>
              <w:rPr>
                <w:rFonts w:eastAsia="Times New Roman"/>
                <w:color w:val="000000"/>
              </w:rPr>
              <w:t>23.04.2019</w:t>
            </w:r>
          </w:p>
        </w:tc>
      </w:tr>
      <w:tr w:rsidR="00000000">
        <w:tc>
          <w:tcPr>
            <w:tcW w:w="0" w:type="auto"/>
            <w:tcMar>
              <w:top w:w="60" w:type="dxa"/>
              <w:left w:w="60" w:type="dxa"/>
              <w:bottom w:w="60" w:type="dxa"/>
              <w:right w:w="60" w:type="dxa"/>
            </w:tcMar>
            <w:vAlign w:val="center"/>
            <w:hideMark/>
          </w:tcPr>
          <w:p w:rsidR="00000000" w:rsidRDefault="00EC7D0C">
            <w:pPr>
              <w:jc w:val="center"/>
              <w:rPr>
                <w:rFonts w:eastAsia="Times New Roman"/>
                <w:b/>
                <w:bCs/>
                <w:color w:val="000000"/>
              </w:rPr>
            </w:pPr>
            <w:r>
              <w:rPr>
                <w:rFonts w:eastAsia="Times New Roman"/>
                <w:b/>
                <w:bCs/>
                <w:color w:val="000000"/>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000000" w:rsidRDefault="00EC7D0C">
            <w:pPr>
              <w:jc w:val="center"/>
              <w:rPr>
                <w:rFonts w:eastAsia="Times New Roman"/>
                <w:color w:val="000000"/>
              </w:rPr>
            </w:pPr>
            <w:r>
              <w:rPr>
                <w:rStyle w:val="small-text1"/>
                <w:rFonts w:eastAsia="Times New Roman"/>
                <w:color w:val="000000"/>
              </w:rPr>
              <w:t>(адреса сторінки)</w:t>
            </w:r>
          </w:p>
        </w:tc>
        <w:tc>
          <w:tcPr>
            <w:tcW w:w="0" w:type="auto"/>
            <w:tcMar>
              <w:top w:w="60" w:type="dxa"/>
              <w:left w:w="60" w:type="dxa"/>
              <w:bottom w:w="60" w:type="dxa"/>
              <w:right w:w="60" w:type="dxa"/>
            </w:tcMar>
            <w:vAlign w:val="center"/>
            <w:hideMark/>
          </w:tcPr>
          <w:p w:rsidR="00000000" w:rsidRDefault="00EC7D0C">
            <w:pPr>
              <w:jc w:val="center"/>
              <w:rPr>
                <w:rFonts w:eastAsia="Times New Roman"/>
                <w:color w:val="000000"/>
              </w:rPr>
            </w:pPr>
            <w:r>
              <w:rPr>
                <w:rFonts w:eastAsia="Times New Roman"/>
                <w:color w:val="000000"/>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000000" w:rsidRDefault="00EC7D0C">
            <w:pPr>
              <w:jc w:val="center"/>
              <w:rPr>
                <w:rFonts w:eastAsia="Times New Roman"/>
                <w:color w:val="000000"/>
              </w:rPr>
            </w:pPr>
            <w:r>
              <w:rPr>
                <w:rStyle w:val="small-text1"/>
                <w:rFonts w:eastAsia="Times New Roman"/>
                <w:color w:val="000000"/>
              </w:rPr>
              <w:t>(дата)</w:t>
            </w:r>
          </w:p>
        </w:tc>
      </w:tr>
    </w:tbl>
    <w:p w:rsidR="00000000" w:rsidRDefault="00EC7D0C">
      <w:pPr>
        <w:pStyle w:val="3"/>
        <w:rPr>
          <w:rFonts w:eastAsia="Times New Roman"/>
          <w:color w:val="000000"/>
        </w:rPr>
      </w:pPr>
      <w:r>
        <w:rPr>
          <w:rFonts w:eastAsia="Times New Roman"/>
          <w:b w:val="0"/>
          <w:bCs w:val="0"/>
          <w:color w:val="000000"/>
        </w:rPr>
        <w:br w:type="page"/>
      </w:r>
      <w:r>
        <w:rPr>
          <w:rFonts w:eastAsia="Times New Roman"/>
          <w:color w:val="000000"/>
        </w:rPr>
        <w:lastRenderedPageBreak/>
        <w:t>Зміст</w:t>
      </w:r>
    </w:p>
    <w:tbl>
      <w:tblPr>
        <w:tblW w:w="5000" w:type="pct"/>
        <w:tblLook w:val="04A0" w:firstRow="1" w:lastRow="0" w:firstColumn="1" w:lastColumn="0" w:noHBand="0" w:noVBand="1"/>
      </w:tblPr>
      <w:tblGrid>
        <w:gridCol w:w="9911"/>
        <w:gridCol w:w="294"/>
      </w:tblGrid>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1. Основні відомості про емітента</w:t>
            </w:r>
          </w:p>
        </w:tc>
        <w:tc>
          <w:tcPr>
            <w:tcW w:w="0" w:type="auto"/>
            <w:tcMar>
              <w:top w:w="60" w:type="dxa"/>
              <w:left w:w="60" w:type="dxa"/>
              <w:bottom w:w="60" w:type="dxa"/>
              <w:right w:w="60" w:type="dxa"/>
            </w:tcMar>
            <w:vAlign w:val="center"/>
            <w:hideMark/>
          </w:tcPr>
          <w:p w:rsidR="00000000" w:rsidRDefault="00EC7D0C">
            <w:pPr>
              <w:jc w:val="center"/>
              <w:rPr>
                <w:rFonts w:eastAsia="Times New Roman"/>
                <w:color w:val="000000"/>
              </w:rPr>
            </w:pPr>
            <w:r>
              <w:rPr>
                <w:rFonts w:eastAsia="Times New Roman"/>
                <w:color w:val="000000"/>
              </w:rPr>
              <w:t>X</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2. Інформація про одержані ліцензії (дозволи) на окремі види діяльності</w:t>
            </w:r>
          </w:p>
        </w:tc>
        <w:tc>
          <w:tcPr>
            <w:tcW w:w="0" w:type="auto"/>
            <w:tcMar>
              <w:top w:w="60" w:type="dxa"/>
              <w:left w:w="60" w:type="dxa"/>
              <w:bottom w:w="60" w:type="dxa"/>
              <w:right w:w="60" w:type="dxa"/>
            </w:tcMar>
            <w:vAlign w:val="center"/>
            <w:hideMark/>
          </w:tcPr>
          <w:p w:rsidR="00000000" w:rsidRDefault="00EC7D0C">
            <w:pPr>
              <w:rPr>
                <w:rFonts w:eastAsia="Times New Roman"/>
                <w:color w:val="000000"/>
              </w:rPr>
            </w:pP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3. Відомості щодо участі емітента в створенні юридичних осіб</w:t>
            </w:r>
          </w:p>
        </w:tc>
        <w:tc>
          <w:tcPr>
            <w:tcW w:w="0" w:type="auto"/>
            <w:tcMar>
              <w:top w:w="60" w:type="dxa"/>
              <w:left w:w="60" w:type="dxa"/>
              <w:bottom w:w="60" w:type="dxa"/>
              <w:right w:w="60" w:type="dxa"/>
            </w:tcMar>
            <w:vAlign w:val="center"/>
            <w:hideMark/>
          </w:tcPr>
          <w:p w:rsidR="00000000" w:rsidRDefault="00EC7D0C">
            <w:pPr>
              <w:rPr>
                <w:rFonts w:eastAsia="Times New Roman"/>
                <w:color w:val="000000"/>
              </w:rPr>
            </w:pP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4. Інформація щодо посади корпоративного секретаря</w:t>
            </w:r>
          </w:p>
        </w:tc>
        <w:tc>
          <w:tcPr>
            <w:tcW w:w="0" w:type="auto"/>
            <w:tcMar>
              <w:top w:w="60" w:type="dxa"/>
              <w:left w:w="60" w:type="dxa"/>
              <w:bottom w:w="60" w:type="dxa"/>
              <w:right w:w="60" w:type="dxa"/>
            </w:tcMar>
            <w:vAlign w:val="center"/>
            <w:hideMark/>
          </w:tcPr>
          <w:p w:rsidR="00000000" w:rsidRDefault="00EC7D0C">
            <w:pPr>
              <w:jc w:val="center"/>
              <w:rPr>
                <w:rFonts w:eastAsia="Times New Roman"/>
                <w:color w:val="000000"/>
              </w:rPr>
            </w:pPr>
            <w:r>
              <w:rPr>
                <w:rFonts w:eastAsia="Times New Roman"/>
                <w:color w:val="000000"/>
              </w:rPr>
              <w:t>X</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5. Інформація про рейтингове агентство</w:t>
            </w:r>
          </w:p>
        </w:tc>
        <w:tc>
          <w:tcPr>
            <w:tcW w:w="0" w:type="auto"/>
            <w:tcMar>
              <w:top w:w="60" w:type="dxa"/>
              <w:left w:w="60" w:type="dxa"/>
              <w:bottom w:w="60" w:type="dxa"/>
              <w:right w:w="60" w:type="dxa"/>
            </w:tcMar>
            <w:vAlign w:val="center"/>
            <w:hideMark/>
          </w:tcPr>
          <w:p w:rsidR="00000000" w:rsidRDefault="00EC7D0C">
            <w:pPr>
              <w:rPr>
                <w:rFonts w:eastAsia="Times New Roman"/>
                <w:color w:val="000000"/>
              </w:rPr>
            </w:pP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6. Інформація про засновників та/або учасників емітента та кількість і вартість акцій (розміру часток, паїв)</w:t>
            </w:r>
          </w:p>
        </w:tc>
        <w:tc>
          <w:tcPr>
            <w:tcW w:w="0" w:type="auto"/>
            <w:tcMar>
              <w:top w:w="60" w:type="dxa"/>
              <w:left w:w="60" w:type="dxa"/>
              <w:bottom w:w="60" w:type="dxa"/>
              <w:right w:w="60" w:type="dxa"/>
            </w:tcMar>
            <w:vAlign w:val="center"/>
            <w:hideMark/>
          </w:tcPr>
          <w:p w:rsidR="00000000" w:rsidRDefault="00EC7D0C">
            <w:pPr>
              <w:rPr>
                <w:rFonts w:eastAsia="Times New Roman"/>
                <w:color w:val="000000"/>
              </w:rPr>
            </w:pPr>
          </w:p>
        </w:tc>
      </w:tr>
      <w:tr w:rsidR="00000000">
        <w:tc>
          <w:tcPr>
            <w:tcW w:w="0" w:type="auto"/>
            <w:gridSpan w:val="2"/>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7. Інформація про посадових осіб емітента:</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1) інформація щодо освіти та стажу роботи посадових осіб емітента</w:t>
            </w:r>
          </w:p>
        </w:tc>
        <w:tc>
          <w:tcPr>
            <w:tcW w:w="0" w:type="auto"/>
            <w:tcMar>
              <w:top w:w="60" w:type="dxa"/>
              <w:left w:w="60" w:type="dxa"/>
              <w:bottom w:w="60" w:type="dxa"/>
              <w:right w:w="60" w:type="dxa"/>
            </w:tcMar>
            <w:vAlign w:val="center"/>
            <w:hideMark/>
          </w:tcPr>
          <w:p w:rsidR="00000000" w:rsidRDefault="00EC7D0C">
            <w:pPr>
              <w:jc w:val="center"/>
              <w:rPr>
                <w:rFonts w:eastAsia="Times New Roman"/>
                <w:color w:val="000000"/>
              </w:rPr>
            </w:pPr>
            <w:r>
              <w:rPr>
                <w:rFonts w:eastAsia="Times New Roman"/>
                <w:color w:val="000000"/>
              </w:rPr>
              <w:t>X</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2) інформація про володіння пос</w:t>
            </w:r>
            <w:r>
              <w:rPr>
                <w:rFonts w:eastAsia="Times New Roman"/>
                <w:color w:val="000000"/>
              </w:rPr>
              <w:t>адовими особами емітента акціями емітента</w:t>
            </w:r>
          </w:p>
        </w:tc>
        <w:tc>
          <w:tcPr>
            <w:tcW w:w="0" w:type="auto"/>
            <w:tcMar>
              <w:top w:w="60" w:type="dxa"/>
              <w:left w:w="60" w:type="dxa"/>
              <w:bottom w:w="60" w:type="dxa"/>
              <w:right w:w="60" w:type="dxa"/>
            </w:tcMar>
            <w:vAlign w:val="center"/>
            <w:hideMark/>
          </w:tcPr>
          <w:p w:rsidR="00000000" w:rsidRDefault="00EC7D0C">
            <w:pPr>
              <w:rPr>
                <w:rFonts w:eastAsia="Times New Roman"/>
                <w:color w:val="000000"/>
              </w:rPr>
            </w:pP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8. Інформація про осіб, що володіють 10 відсотками та більше акцій емітента</w:t>
            </w:r>
          </w:p>
        </w:tc>
        <w:tc>
          <w:tcPr>
            <w:tcW w:w="0" w:type="auto"/>
            <w:tcMar>
              <w:top w:w="60" w:type="dxa"/>
              <w:left w:w="60" w:type="dxa"/>
              <w:bottom w:w="60" w:type="dxa"/>
              <w:right w:w="60" w:type="dxa"/>
            </w:tcMar>
            <w:vAlign w:val="center"/>
            <w:hideMark/>
          </w:tcPr>
          <w:p w:rsidR="00000000" w:rsidRDefault="00EC7D0C">
            <w:pPr>
              <w:jc w:val="center"/>
              <w:rPr>
                <w:rFonts w:eastAsia="Times New Roman"/>
                <w:color w:val="000000"/>
              </w:rPr>
            </w:pPr>
            <w:r>
              <w:rPr>
                <w:rFonts w:eastAsia="Times New Roman"/>
                <w:color w:val="000000"/>
              </w:rPr>
              <w:t>X</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9. Інформація про загальні збори акціонерів</w:t>
            </w:r>
          </w:p>
        </w:tc>
        <w:tc>
          <w:tcPr>
            <w:tcW w:w="0" w:type="auto"/>
            <w:tcMar>
              <w:top w:w="60" w:type="dxa"/>
              <w:left w:w="60" w:type="dxa"/>
              <w:bottom w:w="60" w:type="dxa"/>
              <w:right w:w="60" w:type="dxa"/>
            </w:tcMar>
            <w:vAlign w:val="center"/>
            <w:hideMark/>
          </w:tcPr>
          <w:p w:rsidR="00000000" w:rsidRDefault="00EC7D0C">
            <w:pPr>
              <w:rPr>
                <w:rFonts w:eastAsia="Times New Roman"/>
                <w:color w:val="000000"/>
              </w:rPr>
            </w:pP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10. Інформація про дивіденди</w:t>
            </w:r>
          </w:p>
        </w:tc>
        <w:tc>
          <w:tcPr>
            <w:tcW w:w="0" w:type="auto"/>
            <w:tcMar>
              <w:top w:w="60" w:type="dxa"/>
              <w:left w:w="60" w:type="dxa"/>
              <w:bottom w:w="60" w:type="dxa"/>
              <w:right w:w="60" w:type="dxa"/>
            </w:tcMar>
            <w:vAlign w:val="center"/>
            <w:hideMark/>
          </w:tcPr>
          <w:p w:rsidR="00000000" w:rsidRDefault="00EC7D0C">
            <w:pPr>
              <w:rPr>
                <w:rFonts w:eastAsia="Times New Roman"/>
                <w:color w:val="000000"/>
              </w:rPr>
            </w:pP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11. Інформація про юридичних осіб, послугами яких корист</w:t>
            </w:r>
            <w:r>
              <w:rPr>
                <w:rFonts w:eastAsia="Times New Roman"/>
                <w:color w:val="000000"/>
              </w:rPr>
              <w:t>ується емітент</w:t>
            </w:r>
          </w:p>
        </w:tc>
        <w:tc>
          <w:tcPr>
            <w:tcW w:w="0" w:type="auto"/>
            <w:tcMar>
              <w:top w:w="60" w:type="dxa"/>
              <w:left w:w="60" w:type="dxa"/>
              <w:bottom w:w="60" w:type="dxa"/>
              <w:right w:w="60" w:type="dxa"/>
            </w:tcMar>
            <w:vAlign w:val="center"/>
            <w:hideMark/>
          </w:tcPr>
          <w:p w:rsidR="00000000" w:rsidRDefault="00EC7D0C">
            <w:pPr>
              <w:jc w:val="center"/>
              <w:rPr>
                <w:rFonts w:eastAsia="Times New Roman"/>
                <w:color w:val="000000"/>
              </w:rPr>
            </w:pPr>
            <w:r>
              <w:rPr>
                <w:rFonts w:eastAsia="Times New Roman"/>
                <w:color w:val="000000"/>
              </w:rPr>
              <w:t>X</w:t>
            </w:r>
          </w:p>
        </w:tc>
      </w:tr>
      <w:tr w:rsidR="00000000">
        <w:tc>
          <w:tcPr>
            <w:tcW w:w="0" w:type="auto"/>
            <w:gridSpan w:val="2"/>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12. Відомості про цінні папери емітента:</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1) інформація про випуски акцій емітента</w:t>
            </w:r>
          </w:p>
        </w:tc>
        <w:tc>
          <w:tcPr>
            <w:tcW w:w="0" w:type="auto"/>
            <w:tcMar>
              <w:top w:w="60" w:type="dxa"/>
              <w:left w:w="60" w:type="dxa"/>
              <w:bottom w:w="60" w:type="dxa"/>
              <w:right w:w="60" w:type="dxa"/>
            </w:tcMar>
            <w:vAlign w:val="center"/>
            <w:hideMark/>
          </w:tcPr>
          <w:p w:rsidR="00000000" w:rsidRDefault="00EC7D0C">
            <w:pPr>
              <w:jc w:val="center"/>
              <w:rPr>
                <w:rFonts w:eastAsia="Times New Roman"/>
                <w:color w:val="000000"/>
              </w:rPr>
            </w:pPr>
            <w:r>
              <w:rPr>
                <w:rFonts w:eastAsia="Times New Roman"/>
                <w:color w:val="000000"/>
              </w:rPr>
              <w:t>X</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2) інформація про облігації емітента</w:t>
            </w:r>
          </w:p>
        </w:tc>
        <w:tc>
          <w:tcPr>
            <w:tcW w:w="0" w:type="auto"/>
            <w:tcMar>
              <w:top w:w="60" w:type="dxa"/>
              <w:left w:w="60" w:type="dxa"/>
              <w:bottom w:w="60" w:type="dxa"/>
              <w:right w:w="60" w:type="dxa"/>
            </w:tcMar>
            <w:vAlign w:val="center"/>
            <w:hideMark/>
          </w:tcPr>
          <w:p w:rsidR="00000000" w:rsidRDefault="00EC7D0C">
            <w:pPr>
              <w:rPr>
                <w:rFonts w:eastAsia="Times New Roman"/>
                <w:color w:val="000000"/>
              </w:rPr>
            </w:pP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3) інформація про інші цінні папери, випущені емітентом</w:t>
            </w:r>
          </w:p>
        </w:tc>
        <w:tc>
          <w:tcPr>
            <w:tcW w:w="0" w:type="auto"/>
            <w:tcMar>
              <w:top w:w="60" w:type="dxa"/>
              <w:left w:w="60" w:type="dxa"/>
              <w:bottom w:w="60" w:type="dxa"/>
              <w:right w:w="60" w:type="dxa"/>
            </w:tcMar>
            <w:vAlign w:val="center"/>
            <w:hideMark/>
          </w:tcPr>
          <w:p w:rsidR="00000000" w:rsidRDefault="00EC7D0C">
            <w:pPr>
              <w:rPr>
                <w:rFonts w:eastAsia="Times New Roman"/>
                <w:color w:val="000000"/>
              </w:rPr>
            </w:pP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4) інформація про похідні цінні папери</w:t>
            </w:r>
          </w:p>
        </w:tc>
        <w:tc>
          <w:tcPr>
            <w:tcW w:w="0" w:type="auto"/>
            <w:tcMar>
              <w:top w:w="60" w:type="dxa"/>
              <w:left w:w="60" w:type="dxa"/>
              <w:bottom w:w="60" w:type="dxa"/>
              <w:right w:w="60" w:type="dxa"/>
            </w:tcMar>
            <w:vAlign w:val="center"/>
            <w:hideMark/>
          </w:tcPr>
          <w:p w:rsidR="00000000" w:rsidRDefault="00EC7D0C">
            <w:pPr>
              <w:rPr>
                <w:rFonts w:eastAsia="Times New Roman"/>
                <w:color w:val="000000"/>
              </w:rPr>
            </w:pP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5) інформація про викуп (продаж раніше викуплених товариством акцій) власних акцій протягом звітного періоду</w:t>
            </w:r>
          </w:p>
        </w:tc>
        <w:tc>
          <w:tcPr>
            <w:tcW w:w="0" w:type="auto"/>
            <w:tcMar>
              <w:top w:w="60" w:type="dxa"/>
              <w:left w:w="60" w:type="dxa"/>
              <w:bottom w:w="60" w:type="dxa"/>
              <w:right w:w="60" w:type="dxa"/>
            </w:tcMar>
            <w:vAlign w:val="center"/>
            <w:hideMark/>
          </w:tcPr>
          <w:p w:rsidR="00000000" w:rsidRDefault="00EC7D0C">
            <w:pPr>
              <w:rPr>
                <w:rFonts w:eastAsia="Times New Roman"/>
                <w:color w:val="000000"/>
              </w:rPr>
            </w:pP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13. Опис бізнесу</w:t>
            </w:r>
          </w:p>
        </w:tc>
        <w:tc>
          <w:tcPr>
            <w:tcW w:w="0" w:type="auto"/>
            <w:tcMar>
              <w:top w:w="60" w:type="dxa"/>
              <w:left w:w="60" w:type="dxa"/>
              <w:bottom w:w="60" w:type="dxa"/>
              <w:right w:w="60" w:type="dxa"/>
            </w:tcMar>
            <w:vAlign w:val="center"/>
            <w:hideMark/>
          </w:tcPr>
          <w:p w:rsidR="00000000" w:rsidRDefault="00EC7D0C">
            <w:pPr>
              <w:jc w:val="center"/>
              <w:rPr>
                <w:rFonts w:eastAsia="Times New Roman"/>
                <w:color w:val="000000"/>
              </w:rPr>
            </w:pPr>
            <w:r>
              <w:rPr>
                <w:rFonts w:eastAsia="Times New Roman"/>
                <w:color w:val="000000"/>
              </w:rPr>
              <w:t>X</w:t>
            </w:r>
          </w:p>
        </w:tc>
      </w:tr>
      <w:tr w:rsidR="00000000">
        <w:tc>
          <w:tcPr>
            <w:tcW w:w="0" w:type="auto"/>
            <w:gridSpan w:val="2"/>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14. Інформація про господарську та фінансову діяльність емітента:</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 xml:space="preserve">1) інформація про основні засоби емітента (за залишковою </w:t>
            </w:r>
            <w:r>
              <w:rPr>
                <w:rFonts w:eastAsia="Times New Roman"/>
                <w:color w:val="000000"/>
              </w:rPr>
              <w:t>вартістю)</w:t>
            </w:r>
          </w:p>
        </w:tc>
        <w:tc>
          <w:tcPr>
            <w:tcW w:w="0" w:type="auto"/>
            <w:tcMar>
              <w:top w:w="60" w:type="dxa"/>
              <w:left w:w="60" w:type="dxa"/>
              <w:bottom w:w="60" w:type="dxa"/>
              <w:right w:w="60" w:type="dxa"/>
            </w:tcMar>
            <w:vAlign w:val="center"/>
            <w:hideMark/>
          </w:tcPr>
          <w:p w:rsidR="00000000" w:rsidRDefault="00EC7D0C">
            <w:pPr>
              <w:jc w:val="center"/>
              <w:rPr>
                <w:rFonts w:eastAsia="Times New Roman"/>
                <w:color w:val="000000"/>
              </w:rPr>
            </w:pPr>
            <w:r>
              <w:rPr>
                <w:rFonts w:eastAsia="Times New Roman"/>
                <w:color w:val="000000"/>
              </w:rPr>
              <w:t>X</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2) інформація щодо вартості чистих активів емітента</w:t>
            </w:r>
          </w:p>
        </w:tc>
        <w:tc>
          <w:tcPr>
            <w:tcW w:w="0" w:type="auto"/>
            <w:tcMar>
              <w:top w:w="60" w:type="dxa"/>
              <w:left w:w="60" w:type="dxa"/>
              <w:bottom w:w="60" w:type="dxa"/>
              <w:right w:w="60" w:type="dxa"/>
            </w:tcMar>
            <w:vAlign w:val="center"/>
            <w:hideMark/>
          </w:tcPr>
          <w:p w:rsidR="00000000" w:rsidRDefault="00EC7D0C">
            <w:pPr>
              <w:rPr>
                <w:rFonts w:eastAsia="Times New Roman"/>
                <w:color w:val="000000"/>
              </w:rPr>
            </w:pP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3) інформація про зобов'язання та забезпечення емітента</w:t>
            </w:r>
          </w:p>
        </w:tc>
        <w:tc>
          <w:tcPr>
            <w:tcW w:w="0" w:type="auto"/>
            <w:tcMar>
              <w:top w:w="60" w:type="dxa"/>
              <w:left w:w="60" w:type="dxa"/>
              <w:bottom w:w="60" w:type="dxa"/>
              <w:right w:w="60" w:type="dxa"/>
            </w:tcMar>
            <w:vAlign w:val="center"/>
            <w:hideMark/>
          </w:tcPr>
          <w:p w:rsidR="00000000" w:rsidRDefault="00EC7D0C">
            <w:pPr>
              <w:rPr>
                <w:rFonts w:eastAsia="Times New Roman"/>
                <w:color w:val="000000"/>
              </w:rPr>
            </w:pP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4) інформація про обсяги виробництва та реалізації основних видів продукції</w:t>
            </w:r>
          </w:p>
        </w:tc>
        <w:tc>
          <w:tcPr>
            <w:tcW w:w="0" w:type="auto"/>
            <w:tcMar>
              <w:top w:w="60" w:type="dxa"/>
              <w:left w:w="60" w:type="dxa"/>
              <w:bottom w:w="60" w:type="dxa"/>
              <w:right w:w="60" w:type="dxa"/>
            </w:tcMar>
            <w:vAlign w:val="center"/>
            <w:hideMark/>
          </w:tcPr>
          <w:p w:rsidR="00000000" w:rsidRDefault="00EC7D0C">
            <w:pPr>
              <w:rPr>
                <w:rFonts w:eastAsia="Times New Roman"/>
                <w:color w:val="000000"/>
              </w:rPr>
            </w:pP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5) інформація про собівартість реалізованої продукції</w:t>
            </w:r>
          </w:p>
        </w:tc>
        <w:tc>
          <w:tcPr>
            <w:tcW w:w="0" w:type="auto"/>
            <w:tcMar>
              <w:top w:w="60" w:type="dxa"/>
              <w:left w:w="60" w:type="dxa"/>
              <w:bottom w:w="60" w:type="dxa"/>
              <w:right w:w="60" w:type="dxa"/>
            </w:tcMar>
            <w:vAlign w:val="center"/>
            <w:hideMark/>
          </w:tcPr>
          <w:p w:rsidR="00000000" w:rsidRDefault="00EC7D0C">
            <w:pPr>
              <w:rPr>
                <w:rFonts w:eastAsia="Times New Roman"/>
                <w:color w:val="000000"/>
              </w:rPr>
            </w:pP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6) інформація про прийняття рішення про попереднє надання згоди на вчинення значних правочинів</w:t>
            </w:r>
          </w:p>
        </w:tc>
        <w:tc>
          <w:tcPr>
            <w:tcW w:w="0" w:type="auto"/>
            <w:tcMar>
              <w:top w:w="60" w:type="dxa"/>
              <w:left w:w="60" w:type="dxa"/>
              <w:bottom w:w="60" w:type="dxa"/>
              <w:right w:w="60" w:type="dxa"/>
            </w:tcMar>
            <w:vAlign w:val="center"/>
            <w:hideMark/>
          </w:tcPr>
          <w:p w:rsidR="00000000" w:rsidRDefault="00EC7D0C">
            <w:pPr>
              <w:rPr>
                <w:rFonts w:eastAsia="Times New Roman"/>
                <w:color w:val="000000"/>
              </w:rPr>
            </w:pP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7) інформація про прийняття рішення про надання згоди на вчинення значних правочинів</w:t>
            </w:r>
          </w:p>
        </w:tc>
        <w:tc>
          <w:tcPr>
            <w:tcW w:w="0" w:type="auto"/>
            <w:tcMar>
              <w:top w:w="60" w:type="dxa"/>
              <w:left w:w="60" w:type="dxa"/>
              <w:bottom w:w="60" w:type="dxa"/>
              <w:right w:w="60" w:type="dxa"/>
            </w:tcMar>
            <w:vAlign w:val="center"/>
            <w:hideMark/>
          </w:tcPr>
          <w:p w:rsidR="00000000" w:rsidRDefault="00EC7D0C">
            <w:pPr>
              <w:jc w:val="center"/>
              <w:rPr>
                <w:rFonts w:eastAsia="Times New Roman"/>
                <w:color w:val="000000"/>
              </w:rPr>
            </w:pPr>
            <w:r>
              <w:rPr>
                <w:rFonts w:eastAsia="Times New Roman"/>
                <w:color w:val="000000"/>
              </w:rPr>
              <w:t>X</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8) інформація про прийняття рішення про надання згоди на вчинення пр</w:t>
            </w:r>
            <w:r>
              <w:rPr>
                <w:rFonts w:eastAsia="Times New Roman"/>
                <w:color w:val="000000"/>
              </w:rPr>
              <w:t>авочинів, щодо вчинення яких є заінтересованість</w:t>
            </w:r>
          </w:p>
        </w:tc>
        <w:tc>
          <w:tcPr>
            <w:tcW w:w="0" w:type="auto"/>
            <w:tcMar>
              <w:top w:w="60" w:type="dxa"/>
              <w:left w:w="60" w:type="dxa"/>
              <w:bottom w:w="60" w:type="dxa"/>
              <w:right w:w="60" w:type="dxa"/>
            </w:tcMar>
            <w:vAlign w:val="center"/>
            <w:hideMark/>
          </w:tcPr>
          <w:p w:rsidR="00000000" w:rsidRDefault="00EC7D0C">
            <w:pPr>
              <w:rPr>
                <w:rFonts w:eastAsia="Times New Roman"/>
                <w:color w:val="000000"/>
              </w:rPr>
            </w:pP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15. Інформація про забезпечення випуску боргових цінних паперів</w:t>
            </w:r>
          </w:p>
        </w:tc>
        <w:tc>
          <w:tcPr>
            <w:tcW w:w="0" w:type="auto"/>
            <w:tcMar>
              <w:top w:w="60" w:type="dxa"/>
              <w:left w:w="60" w:type="dxa"/>
              <w:bottom w:w="60" w:type="dxa"/>
              <w:right w:w="60" w:type="dxa"/>
            </w:tcMar>
            <w:vAlign w:val="center"/>
            <w:hideMark/>
          </w:tcPr>
          <w:p w:rsidR="00000000" w:rsidRDefault="00EC7D0C">
            <w:pPr>
              <w:rPr>
                <w:rFonts w:eastAsia="Times New Roman"/>
                <w:color w:val="000000"/>
              </w:rPr>
            </w:pP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16. Відомості щодо особливої інформації та інформації про іпотечні цінні папери, що виникала протягом звітного періоду</w:t>
            </w:r>
          </w:p>
        </w:tc>
        <w:tc>
          <w:tcPr>
            <w:tcW w:w="0" w:type="auto"/>
            <w:tcMar>
              <w:top w:w="60" w:type="dxa"/>
              <w:left w:w="60" w:type="dxa"/>
              <w:bottom w:w="60" w:type="dxa"/>
              <w:right w:w="60" w:type="dxa"/>
            </w:tcMar>
            <w:vAlign w:val="center"/>
            <w:hideMark/>
          </w:tcPr>
          <w:p w:rsidR="00000000" w:rsidRDefault="00EC7D0C">
            <w:pPr>
              <w:rPr>
                <w:rFonts w:eastAsia="Times New Roman"/>
                <w:color w:val="000000"/>
              </w:rPr>
            </w:pP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17. Інформація про стан корпоративного управління</w:t>
            </w:r>
          </w:p>
        </w:tc>
        <w:tc>
          <w:tcPr>
            <w:tcW w:w="0" w:type="auto"/>
            <w:tcMar>
              <w:top w:w="60" w:type="dxa"/>
              <w:left w:w="60" w:type="dxa"/>
              <w:bottom w:w="60" w:type="dxa"/>
              <w:right w:w="60" w:type="dxa"/>
            </w:tcMar>
            <w:vAlign w:val="center"/>
            <w:hideMark/>
          </w:tcPr>
          <w:p w:rsidR="00000000" w:rsidRDefault="00EC7D0C">
            <w:pPr>
              <w:jc w:val="center"/>
              <w:rPr>
                <w:rFonts w:eastAsia="Times New Roman"/>
                <w:color w:val="000000"/>
              </w:rPr>
            </w:pPr>
            <w:r>
              <w:rPr>
                <w:rFonts w:eastAsia="Times New Roman"/>
                <w:color w:val="000000"/>
              </w:rPr>
              <w:t>X</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lastRenderedPageBreak/>
              <w:t>18. Інформація про випуски іпотечних облігацій</w:t>
            </w:r>
          </w:p>
        </w:tc>
        <w:tc>
          <w:tcPr>
            <w:tcW w:w="0" w:type="auto"/>
            <w:tcMar>
              <w:top w:w="60" w:type="dxa"/>
              <w:left w:w="60" w:type="dxa"/>
              <w:bottom w:w="60" w:type="dxa"/>
              <w:right w:w="60" w:type="dxa"/>
            </w:tcMar>
            <w:vAlign w:val="center"/>
            <w:hideMark/>
          </w:tcPr>
          <w:p w:rsidR="00000000" w:rsidRDefault="00EC7D0C">
            <w:pPr>
              <w:rPr>
                <w:rFonts w:eastAsia="Times New Roman"/>
                <w:color w:val="000000"/>
              </w:rPr>
            </w:pPr>
          </w:p>
        </w:tc>
      </w:tr>
      <w:tr w:rsidR="00000000">
        <w:tc>
          <w:tcPr>
            <w:tcW w:w="0" w:type="auto"/>
            <w:gridSpan w:val="2"/>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19. Інформація про склад, структуру і розмір іпотечного покриття:</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1) інформація про розмір іпотечного покриття та його співвідношення з розміром (сумою)</w:t>
            </w:r>
            <w:r>
              <w:rPr>
                <w:rFonts w:eastAsia="Times New Roman"/>
                <w:color w:val="000000"/>
              </w:rPr>
              <w:t xml:space="preserve"> зобов'язань за іпотечними облігаціями з цим іпотечним покриттям</w:t>
            </w:r>
          </w:p>
        </w:tc>
        <w:tc>
          <w:tcPr>
            <w:tcW w:w="0" w:type="auto"/>
            <w:tcMar>
              <w:top w:w="60" w:type="dxa"/>
              <w:left w:w="60" w:type="dxa"/>
              <w:bottom w:w="60" w:type="dxa"/>
              <w:right w:w="60" w:type="dxa"/>
            </w:tcMar>
            <w:vAlign w:val="center"/>
            <w:hideMark/>
          </w:tcPr>
          <w:p w:rsidR="00000000" w:rsidRDefault="00EC7D0C">
            <w:pPr>
              <w:rPr>
                <w:rFonts w:eastAsia="Times New Roman"/>
                <w:color w:val="000000"/>
              </w:rPr>
            </w:pP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2) 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w:t>
            </w:r>
            <w:r>
              <w:rPr>
                <w:rFonts w:eastAsia="Times New Roman"/>
                <w:color w:val="000000"/>
              </w:rPr>
              <w:t xml:space="preserve"> складі іпотечного покриття, які відбулися протягом звітного періоду</w:t>
            </w:r>
          </w:p>
        </w:tc>
        <w:tc>
          <w:tcPr>
            <w:tcW w:w="0" w:type="auto"/>
            <w:tcMar>
              <w:top w:w="60" w:type="dxa"/>
              <w:left w:w="60" w:type="dxa"/>
              <w:bottom w:w="60" w:type="dxa"/>
              <w:right w:w="60" w:type="dxa"/>
            </w:tcMar>
            <w:vAlign w:val="center"/>
            <w:hideMark/>
          </w:tcPr>
          <w:p w:rsidR="00000000" w:rsidRDefault="00EC7D0C">
            <w:pPr>
              <w:rPr>
                <w:rFonts w:eastAsia="Times New Roman"/>
                <w:color w:val="000000"/>
              </w:rPr>
            </w:pP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3)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0" w:type="auto"/>
            <w:tcMar>
              <w:top w:w="60" w:type="dxa"/>
              <w:left w:w="60" w:type="dxa"/>
              <w:bottom w:w="60" w:type="dxa"/>
              <w:right w:w="60" w:type="dxa"/>
            </w:tcMar>
            <w:vAlign w:val="center"/>
            <w:hideMark/>
          </w:tcPr>
          <w:p w:rsidR="00000000" w:rsidRDefault="00EC7D0C">
            <w:pPr>
              <w:rPr>
                <w:rFonts w:eastAsia="Times New Roman"/>
                <w:color w:val="000000"/>
              </w:rPr>
            </w:pP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4) відомості про структуру іпотечного покри</w:t>
            </w:r>
            <w:r>
              <w:rPr>
                <w:rFonts w:eastAsia="Times New Roman"/>
                <w:color w:val="000000"/>
              </w:rPr>
              <w:t>ття іпотечних облігацій за видами іпотечних активів та інших активів на кінець звітного періоду</w:t>
            </w:r>
          </w:p>
        </w:tc>
        <w:tc>
          <w:tcPr>
            <w:tcW w:w="0" w:type="auto"/>
            <w:tcMar>
              <w:top w:w="60" w:type="dxa"/>
              <w:left w:w="60" w:type="dxa"/>
              <w:bottom w:w="60" w:type="dxa"/>
              <w:right w:w="60" w:type="dxa"/>
            </w:tcMar>
            <w:vAlign w:val="center"/>
            <w:hideMark/>
          </w:tcPr>
          <w:p w:rsidR="00000000" w:rsidRDefault="00EC7D0C">
            <w:pPr>
              <w:rPr>
                <w:rFonts w:eastAsia="Times New Roman"/>
                <w:color w:val="000000"/>
              </w:rPr>
            </w:pP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5) відомості щодо підстав виникнення у емітента іпотечних облігацій прав на іпотечні активи, які складають іпотечне покриття за станом на кінець звітного року</w:t>
            </w:r>
          </w:p>
        </w:tc>
        <w:tc>
          <w:tcPr>
            <w:tcW w:w="0" w:type="auto"/>
            <w:tcMar>
              <w:top w:w="60" w:type="dxa"/>
              <w:left w:w="60" w:type="dxa"/>
              <w:bottom w:w="60" w:type="dxa"/>
              <w:right w:w="60" w:type="dxa"/>
            </w:tcMar>
            <w:vAlign w:val="center"/>
            <w:hideMark/>
          </w:tcPr>
          <w:p w:rsidR="00000000" w:rsidRDefault="00EC7D0C">
            <w:pPr>
              <w:rPr>
                <w:rFonts w:eastAsia="Times New Roman"/>
                <w:color w:val="000000"/>
              </w:rPr>
            </w:pP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20.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покриття</w:t>
            </w:r>
          </w:p>
        </w:tc>
        <w:tc>
          <w:tcPr>
            <w:tcW w:w="0" w:type="auto"/>
            <w:tcMar>
              <w:top w:w="60" w:type="dxa"/>
              <w:left w:w="60" w:type="dxa"/>
              <w:bottom w:w="60" w:type="dxa"/>
              <w:right w:w="60" w:type="dxa"/>
            </w:tcMar>
            <w:vAlign w:val="center"/>
            <w:hideMark/>
          </w:tcPr>
          <w:p w:rsidR="00000000" w:rsidRDefault="00EC7D0C">
            <w:pPr>
              <w:rPr>
                <w:rFonts w:eastAsia="Times New Roman"/>
                <w:color w:val="000000"/>
              </w:rPr>
            </w:pP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21. Інформація про випуски іпотечних сертифікатів</w:t>
            </w:r>
          </w:p>
        </w:tc>
        <w:tc>
          <w:tcPr>
            <w:tcW w:w="0" w:type="auto"/>
            <w:tcMar>
              <w:top w:w="60" w:type="dxa"/>
              <w:left w:w="60" w:type="dxa"/>
              <w:bottom w:w="60" w:type="dxa"/>
              <w:right w:w="60" w:type="dxa"/>
            </w:tcMar>
            <w:vAlign w:val="center"/>
            <w:hideMark/>
          </w:tcPr>
          <w:p w:rsidR="00000000" w:rsidRDefault="00EC7D0C">
            <w:pPr>
              <w:rPr>
                <w:rFonts w:eastAsia="Times New Roman"/>
                <w:color w:val="000000"/>
              </w:rPr>
            </w:pP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22. Інформація щодо реєстру іпотечних активів</w:t>
            </w:r>
          </w:p>
        </w:tc>
        <w:tc>
          <w:tcPr>
            <w:tcW w:w="0" w:type="auto"/>
            <w:tcMar>
              <w:top w:w="60" w:type="dxa"/>
              <w:left w:w="60" w:type="dxa"/>
              <w:bottom w:w="60" w:type="dxa"/>
              <w:right w:w="60" w:type="dxa"/>
            </w:tcMar>
            <w:vAlign w:val="center"/>
            <w:hideMark/>
          </w:tcPr>
          <w:p w:rsidR="00000000" w:rsidRDefault="00EC7D0C">
            <w:pPr>
              <w:rPr>
                <w:rFonts w:eastAsia="Times New Roman"/>
                <w:color w:val="000000"/>
              </w:rPr>
            </w:pP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23. Основні відомості про ФОН</w:t>
            </w:r>
          </w:p>
        </w:tc>
        <w:tc>
          <w:tcPr>
            <w:tcW w:w="0" w:type="auto"/>
            <w:tcMar>
              <w:top w:w="60" w:type="dxa"/>
              <w:left w:w="60" w:type="dxa"/>
              <w:bottom w:w="60" w:type="dxa"/>
              <w:right w:w="60" w:type="dxa"/>
            </w:tcMar>
            <w:vAlign w:val="center"/>
            <w:hideMark/>
          </w:tcPr>
          <w:p w:rsidR="00000000" w:rsidRDefault="00EC7D0C">
            <w:pPr>
              <w:rPr>
                <w:rFonts w:eastAsia="Times New Roman"/>
                <w:color w:val="000000"/>
              </w:rPr>
            </w:pP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24. Інформація про випуски сертифікатів ФОН</w:t>
            </w:r>
          </w:p>
        </w:tc>
        <w:tc>
          <w:tcPr>
            <w:tcW w:w="0" w:type="auto"/>
            <w:tcMar>
              <w:top w:w="60" w:type="dxa"/>
              <w:left w:w="60" w:type="dxa"/>
              <w:bottom w:w="60" w:type="dxa"/>
              <w:right w:w="60" w:type="dxa"/>
            </w:tcMar>
            <w:vAlign w:val="center"/>
            <w:hideMark/>
          </w:tcPr>
          <w:p w:rsidR="00000000" w:rsidRDefault="00EC7D0C">
            <w:pPr>
              <w:rPr>
                <w:rFonts w:eastAsia="Times New Roman"/>
                <w:color w:val="000000"/>
              </w:rPr>
            </w:pP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25. Інформація про осіб, що володіють сертифікатами ФОН</w:t>
            </w:r>
          </w:p>
        </w:tc>
        <w:tc>
          <w:tcPr>
            <w:tcW w:w="0" w:type="auto"/>
            <w:tcMar>
              <w:top w:w="60" w:type="dxa"/>
              <w:left w:w="60" w:type="dxa"/>
              <w:bottom w:w="60" w:type="dxa"/>
              <w:right w:w="60" w:type="dxa"/>
            </w:tcMar>
            <w:vAlign w:val="center"/>
            <w:hideMark/>
          </w:tcPr>
          <w:p w:rsidR="00000000" w:rsidRDefault="00EC7D0C">
            <w:pPr>
              <w:rPr>
                <w:rFonts w:eastAsia="Times New Roman"/>
                <w:color w:val="000000"/>
              </w:rPr>
            </w:pP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26. Розрахунок варто</w:t>
            </w:r>
            <w:r>
              <w:rPr>
                <w:rFonts w:eastAsia="Times New Roman"/>
                <w:color w:val="000000"/>
              </w:rPr>
              <w:t>сті чистих активів ФОН</w:t>
            </w:r>
          </w:p>
        </w:tc>
        <w:tc>
          <w:tcPr>
            <w:tcW w:w="0" w:type="auto"/>
            <w:tcMar>
              <w:top w:w="60" w:type="dxa"/>
              <w:left w:w="60" w:type="dxa"/>
              <w:bottom w:w="60" w:type="dxa"/>
              <w:right w:w="60" w:type="dxa"/>
            </w:tcMar>
            <w:vAlign w:val="center"/>
            <w:hideMark/>
          </w:tcPr>
          <w:p w:rsidR="00000000" w:rsidRDefault="00EC7D0C">
            <w:pPr>
              <w:rPr>
                <w:rFonts w:eastAsia="Times New Roman"/>
                <w:color w:val="000000"/>
              </w:rPr>
            </w:pP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27. Правила ФОН</w:t>
            </w:r>
          </w:p>
        </w:tc>
        <w:tc>
          <w:tcPr>
            <w:tcW w:w="0" w:type="auto"/>
            <w:tcMar>
              <w:top w:w="60" w:type="dxa"/>
              <w:left w:w="60" w:type="dxa"/>
              <w:bottom w:w="60" w:type="dxa"/>
              <w:right w:w="60" w:type="dxa"/>
            </w:tcMar>
            <w:vAlign w:val="center"/>
            <w:hideMark/>
          </w:tcPr>
          <w:p w:rsidR="00000000" w:rsidRDefault="00EC7D0C">
            <w:pPr>
              <w:rPr>
                <w:rFonts w:eastAsia="Times New Roman"/>
                <w:color w:val="000000"/>
              </w:rPr>
            </w:pP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28. Відомості про аудиторський висновок (звіт)</w:t>
            </w:r>
          </w:p>
        </w:tc>
        <w:tc>
          <w:tcPr>
            <w:tcW w:w="0" w:type="auto"/>
            <w:tcMar>
              <w:top w:w="60" w:type="dxa"/>
              <w:left w:w="60" w:type="dxa"/>
              <w:bottom w:w="60" w:type="dxa"/>
              <w:right w:w="60" w:type="dxa"/>
            </w:tcMar>
            <w:vAlign w:val="center"/>
            <w:hideMark/>
          </w:tcPr>
          <w:p w:rsidR="00000000" w:rsidRDefault="00EC7D0C">
            <w:pPr>
              <w:jc w:val="center"/>
              <w:rPr>
                <w:rFonts w:eastAsia="Times New Roman"/>
                <w:color w:val="000000"/>
              </w:rPr>
            </w:pPr>
            <w:r>
              <w:rPr>
                <w:rFonts w:eastAsia="Times New Roman"/>
                <w:color w:val="000000"/>
              </w:rPr>
              <w:t>X</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29. Текст аудиторського висновку (звіту)</w:t>
            </w:r>
          </w:p>
        </w:tc>
        <w:tc>
          <w:tcPr>
            <w:tcW w:w="0" w:type="auto"/>
            <w:tcMar>
              <w:top w:w="60" w:type="dxa"/>
              <w:left w:w="60" w:type="dxa"/>
              <w:bottom w:w="60" w:type="dxa"/>
              <w:right w:w="60" w:type="dxa"/>
            </w:tcMar>
            <w:vAlign w:val="center"/>
            <w:hideMark/>
          </w:tcPr>
          <w:p w:rsidR="00000000" w:rsidRDefault="00EC7D0C">
            <w:pPr>
              <w:jc w:val="center"/>
              <w:rPr>
                <w:rFonts w:eastAsia="Times New Roman"/>
                <w:color w:val="000000"/>
              </w:rPr>
            </w:pPr>
            <w:r>
              <w:rPr>
                <w:rFonts w:eastAsia="Times New Roman"/>
                <w:color w:val="000000"/>
              </w:rPr>
              <w:t>X</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30. Річна фінансова звітність</w:t>
            </w:r>
          </w:p>
        </w:tc>
        <w:tc>
          <w:tcPr>
            <w:tcW w:w="0" w:type="auto"/>
            <w:tcMar>
              <w:top w:w="60" w:type="dxa"/>
              <w:left w:w="60" w:type="dxa"/>
              <w:bottom w:w="60" w:type="dxa"/>
              <w:right w:w="60" w:type="dxa"/>
            </w:tcMar>
            <w:vAlign w:val="center"/>
            <w:hideMark/>
          </w:tcPr>
          <w:p w:rsidR="00000000" w:rsidRDefault="00EC7D0C">
            <w:pPr>
              <w:rPr>
                <w:rFonts w:eastAsia="Times New Roman"/>
                <w:color w:val="000000"/>
              </w:rPr>
            </w:pP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 xml:space="preserve">31. Річна фінансова звітність, складена відповідно до </w:t>
            </w:r>
            <w:r>
              <w:rPr>
                <w:rFonts w:eastAsia="Times New Roman"/>
                <w:color w:val="000000"/>
              </w:rPr>
              <w:t>Міжнародних стандартів бухгалтерського обліку (у разі наявності)</w:t>
            </w:r>
          </w:p>
        </w:tc>
        <w:tc>
          <w:tcPr>
            <w:tcW w:w="0" w:type="auto"/>
            <w:tcMar>
              <w:top w:w="60" w:type="dxa"/>
              <w:left w:w="60" w:type="dxa"/>
              <w:bottom w:w="60" w:type="dxa"/>
              <w:right w:w="60" w:type="dxa"/>
            </w:tcMar>
            <w:vAlign w:val="center"/>
            <w:hideMark/>
          </w:tcPr>
          <w:p w:rsidR="00000000" w:rsidRDefault="00EC7D0C">
            <w:pPr>
              <w:jc w:val="center"/>
              <w:rPr>
                <w:rFonts w:eastAsia="Times New Roman"/>
                <w:color w:val="000000"/>
              </w:rPr>
            </w:pPr>
            <w:r>
              <w:rPr>
                <w:rFonts w:eastAsia="Times New Roman"/>
                <w:color w:val="000000"/>
              </w:rPr>
              <w:t>X</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32. Річна фінансова звітність поручителя (страховика/гаранта), що здійснює забезпечення випуску боргових цінних паперів (за кожним суб’єктом забезпечення окремо)</w:t>
            </w:r>
          </w:p>
        </w:tc>
        <w:tc>
          <w:tcPr>
            <w:tcW w:w="0" w:type="auto"/>
            <w:tcMar>
              <w:top w:w="60" w:type="dxa"/>
              <w:left w:w="60" w:type="dxa"/>
              <w:bottom w:w="60" w:type="dxa"/>
              <w:right w:w="60" w:type="dxa"/>
            </w:tcMar>
            <w:vAlign w:val="center"/>
            <w:hideMark/>
          </w:tcPr>
          <w:p w:rsidR="00000000" w:rsidRDefault="00EC7D0C">
            <w:pPr>
              <w:rPr>
                <w:rFonts w:eastAsia="Times New Roman"/>
                <w:color w:val="000000"/>
              </w:rPr>
            </w:pP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33. Звіт про стан об'єкта нерухомості (у разі емісії цільових облігацій підприємств, виконання зобов'язань за якими здійснюється шляхом передачі об'єкта (частини об'єкта) житлового будівництва)</w:t>
            </w:r>
          </w:p>
        </w:tc>
        <w:tc>
          <w:tcPr>
            <w:tcW w:w="0" w:type="auto"/>
            <w:tcMar>
              <w:top w:w="60" w:type="dxa"/>
              <w:left w:w="60" w:type="dxa"/>
              <w:bottom w:w="60" w:type="dxa"/>
              <w:right w:w="60" w:type="dxa"/>
            </w:tcMar>
            <w:vAlign w:val="center"/>
            <w:hideMark/>
          </w:tcPr>
          <w:p w:rsidR="00000000" w:rsidRDefault="00EC7D0C">
            <w:pPr>
              <w:rPr>
                <w:rFonts w:eastAsia="Times New Roman"/>
                <w:color w:val="000000"/>
              </w:rPr>
            </w:pP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34. Примітки</w:t>
            </w:r>
            <w:r>
              <w:rPr>
                <w:rFonts w:eastAsia="Times New Roman"/>
                <w:color w:val="000000"/>
              </w:rPr>
              <w:br/>
              <w:t>100 % акцiй належить державi. Облiгацiї та похi</w:t>
            </w:r>
            <w:r>
              <w:rPr>
                <w:rFonts w:eastAsia="Times New Roman"/>
                <w:color w:val="000000"/>
              </w:rPr>
              <w:t>днi цiннi папери за за звiтний перiод емiтентом не випускались. Iнформацiя про обсяги виробництва та реалiзацiю основних видiв продукцiї та собiвартiсть реалiзованої продукцiї емiтентом не заповнюється згiдно Змiнам до Положення про розкриття iнформацiї ем</w:t>
            </w:r>
            <w:r>
              <w:rPr>
                <w:rFonts w:eastAsia="Times New Roman"/>
                <w:color w:val="000000"/>
              </w:rPr>
              <w:t>iтентами цiнних паперiв. АТ "Перший київський машинобудiвний завод" як емiтент не займається перелiченими у змiнах видами дiяльностi . За 1 квартал 2015 року склав фiнансову звiтнiсть вiдповiдно до мiжнародних стандартiв.</w:t>
            </w:r>
          </w:p>
        </w:tc>
        <w:tc>
          <w:tcPr>
            <w:tcW w:w="0" w:type="auto"/>
            <w:tcMar>
              <w:top w:w="15" w:type="dxa"/>
              <w:left w:w="15" w:type="dxa"/>
              <w:bottom w:w="15" w:type="dxa"/>
              <w:right w:w="15" w:type="dxa"/>
            </w:tcMar>
            <w:vAlign w:val="center"/>
            <w:hideMark/>
          </w:tcPr>
          <w:p w:rsidR="00000000" w:rsidRDefault="00EC7D0C">
            <w:pPr>
              <w:rPr>
                <w:rFonts w:eastAsia="Times New Roman"/>
                <w:color w:val="000000"/>
              </w:rPr>
            </w:pPr>
          </w:p>
        </w:tc>
      </w:tr>
    </w:tbl>
    <w:p w:rsidR="00000000" w:rsidRDefault="00EC7D0C">
      <w:pPr>
        <w:pStyle w:val="3"/>
        <w:rPr>
          <w:rFonts w:eastAsia="Times New Roman"/>
          <w:color w:val="000000"/>
        </w:rPr>
      </w:pPr>
      <w:r>
        <w:rPr>
          <w:rFonts w:eastAsia="Times New Roman"/>
          <w:b w:val="0"/>
          <w:bCs w:val="0"/>
          <w:color w:val="000000"/>
        </w:rPr>
        <w:br w:type="page"/>
      </w:r>
      <w:r>
        <w:rPr>
          <w:rFonts w:eastAsia="Times New Roman"/>
          <w:color w:val="000000"/>
        </w:rPr>
        <w:lastRenderedPageBreak/>
        <w:t xml:space="preserve">III. </w:t>
      </w:r>
      <w:r>
        <w:rPr>
          <w:rFonts w:eastAsia="Times New Roman"/>
          <w:color w:val="000000"/>
        </w:rPr>
        <w:t>Основні відомості про емітента</w:t>
      </w:r>
    </w:p>
    <w:tbl>
      <w:tblPr>
        <w:tblW w:w="5000" w:type="pct"/>
        <w:tblLook w:val="04A0" w:firstRow="1" w:lastRow="0" w:firstColumn="1" w:lastColumn="0" w:noHBand="0" w:noVBand="1"/>
      </w:tblPr>
      <w:tblGrid>
        <w:gridCol w:w="10205"/>
      </w:tblGrid>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1. Повне найменування</w:t>
            </w:r>
          </w:p>
        </w:tc>
      </w:tr>
      <w:tr w:rsidR="00000000">
        <w:tc>
          <w:tcPr>
            <w:tcW w:w="0" w:type="auto"/>
            <w:tcMar>
              <w:top w:w="60" w:type="dxa"/>
              <w:left w:w="60" w:type="dxa"/>
              <w:bottom w:w="60" w:type="dxa"/>
              <w:right w:w="60" w:type="dxa"/>
            </w:tcMar>
            <w:vAlign w:val="center"/>
            <w:hideMark/>
          </w:tcPr>
          <w:p w:rsidR="00000000" w:rsidRDefault="00EC7D0C">
            <w:pPr>
              <w:jc w:val="center"/>
              <w:rPr>
                <w:rFonts w:eastAsia="Times New Roman"/>
                <w:color w:val="000000"/>
              </w:rPr>
            </w:pPr>
            <w:r>
              <w:rPr>
                <w:rFonts w:eastAsia="Times New Roman"/>
                <w:color w:val="000000"/>
              </w:rPr>
              <w:t>Акцiонерне товариство "Перший київський машинобудiвний завод"</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2. Серія і номер свідоцтва про державну реєстрацію юридичної особи (за наявності)</w:t>
            </w:r>
          </w:p>
        </w:tc>
      </w:tr>
      <w:tr w:rsidR="00000000">
        <w:tc>
          <w:tcPr>
            <w:tcW w:w="0" w:type="auto"/>
            <w:tcMar>
              <w:top w:w="60" w:type="dxa"/>
              <w:left w:w="60" w:type="dxa"/>
              <w:bottom w:w="60" w:type="dxa"/>
              <w:right w:w="60" w:type="dxa"/>
            </w:tcMar>
            <w:vAlign w:val="center"/>
            <w:hideMark/>
          </w:tcPr>
          <w:p w:rsidR="00000000" w:rsidRDefault="00EC7D0C">
            <w:pPr>
              <w:jc w:val="center"/>
              <w:rPr>
                <w:rFonts w:eastAsia="Times New Roman"/>
                <w:color w:val="000000"/>
              </w:rPr>
            </w:pPr>
            <w:r>
              <w:rPr>
                <w:rFonts w:eastAsia="Times New Roman"/>
                <w:color w:val="000000"/>
              </w:rPr>
              <w:t>А 01 №376060</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3. Дата проведення державної реєстрації</w:t>
            </w:r>
          </w:p>
        </w:tc>
      </w:tr>
      <w:tr w:rsidR="00000000">
        <w:tc>
          <w:tcPr>
            <w:tcW w:w="0" w:type="auto"/>
            <w:tcMar>
              <w:top w:w="60" w:type="dxa"/>
              <w:left w:w="60" w:type="dxa"/>
              <w:bottom w:w="60" w:type="dxa"/>
              <w:right w:w="60" w:type="dxa"/>
            </w:tcMar>
            <w:vAlign w:val="center"/>
            <w:hideMark/>
          </w:tcPr>
          <w:p w:rsidR="00000000" w:rsidRDefault="00EC7D0C">
            <w:pPr>
              <w:jc w:val="center"/>
              <w:rPr>
                <w:rFonts w:eastAsia="Times New Roman"/>
                <w:color w:val="000000"/>
              </w:rPr>
            </w:pPr>
            <w:r>
              <w:rPr>
                <w:rFonts w:eastAsia="Times New Roman"/>
                <w:color w:val="000000"/>
              </w:rPr>
              <w:t>2</w:t>
            </w:r>
            <w:r>
              <w:rPr>
                <w:rFonts w:eastAsia="Times New Roman"/>
                <w:color w:val="000000"/>
              </w:rPr>
              <w:t>7.12.1994</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4. Територія (область)</w:t>
            </w:r>
          </w:p>
        </w:tc>
      </w:tr>
      <w:tr w:rsidR="00000000">
        <w:tc>
          <w:tcPr>
            <w:tcW w:w="0" w:type="auto"/>
            <w:tcMar>
              <w:top w:w="60" w:type="dxa"/>
              <w:left w:w="60" w:type="dxa"/>
              <w:bottom w:w="60" w:type="dxa"/>
              <w:right w:w="60" w:type="dxa"/>
            </w:tcMar>
            <w:vAlign w:val="center"/>
            <w:hideMark/>
          </w:tcPr>
          <w:p w:rsidR="00000000" w:rsidRDefault="00EC7D0C">
            <w:pPr>
              <w:jc w:val="center"/>
              <w:rPr>
                <w:rFonts w:eastAsia="Times New Roman"/>
                <w:color w:val="000000"/>
              </w:rPr>
            </w:pPr>
            <w:r>
              <w:rPr>
                <w:rFonts w:eastAsia="Times New Roman"/>
                <w:color w:val="000000"/>
              </w:rPr>
              <w:t xml:space="preserve">м. Київ </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5. Статутний капітал (грн)</w:t>
            </w:r>
          </w:p>
        </w:tc>
      </w:tr>
      <w:tr w:rsidR="00000000">
        <w:tc>
          <w:tcPr>
            <w:tcW w:w="0" w:type="auto"/>
            <w:tcMar>
              <w:top w:w="60" w:type="dxa"/>
              <w:left w:w="60" w:type="dxa"/>
              <w:bottom w:w="60" w:type="dxa"/>
              <w:right w:w="60" w:type="dxa"/>
            </w:tcMar>
            <w:vAlign w:val="center"/>
            <w:hideMark/>
          </w:tcPr>
          <w:p w:rsidR="00000000" w:rsidRDefault="00EC7D0C">
            <w:pPr>
              <w:jc w:val="center"/>
              <w:rPr>
                <w:rFonts w:eastAsia="Times New Roman"/>
                <w:color w:val="000000"/>
              </w:rPr>
            </w:pPr>
            <w:r>
              <w:rPr>
                <w:rFonts w:eastAsia="Times New Roman"/>
                <w:color w:val="000000"/>
              </w:rPr>
              <w:t>11144930</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6. Відсоток акцій у статутному капіталі, що належить державі</w:t>
            </w:r>
          </w:p>
        </w:tc>
      </w:tr>
      <w:tr w:rsidR="00000000">
        <w:tc>
          <w:tcPr>
            <w:tcW w:w="0" w:type="auto"/>
            <w:tcMar>
              <w:top w:w="60" w:type="dxa"/>
              <w:left w:w="60" w:type="dxa"/>
              <w:bottom w:w="60" w:type="dxa"/>
              <w:right w:w="60" w:type="dxa"/>
            </w:tcMar>
            <w:vAlign w:val="center"/>
            <w:hideMark/>
          </w:tcPr>
          <w:p w:rsidR="00000000" w:rsidRDefault="00EC7D0C">
            <w:pPr>
              <w:jc w:val="center"/>
              <w:rPr>
                <w:rFonts w:eastAsia="Times New Roman"/>
                <w:color w:val="000000"/>
              </w:rPr>
            </w:pPr>
            <w:r>
              <w:rPr>
                <w:rFonts w:eastAsia="Times New Roman"/>
                <w:color w:val="000000"/>
              </w:rPr>
              <w:t>100</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 xml:space="preserve">7. Відсоток акцій (часток, паїв) статутного капіталу, що </w:t>
            </w:r>
            <w:r>
              <w:rPr>
                <w:rFonts w:eastAsia="Times New Roman"/>
                <w:color w:val="000000"/>
              </w:rPr>
              <w:t>передано до статутного капіталу державного (національного) акціонерного товариства та/або холдингової компанії</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8. Середня кількість працівників (осіб)</w:t>
            </w:r>
          </w:p>
        </w:tc>
      </w:tr>
      <w:tr w:rsidR="00000000">
        <w:tc>
          <w:tcPr>
            <w:tcW w:w="0" w:type="auto"/>
            <w:tcMar>
              <w:top w:w="60" w:type="dxa"/>
              <w:left w:w="60" w:type="dxa"/>
              <w:bottom w:w="60" w:type="dxa"/>
              <w:right w:w="60" w:type="dxa"/>
            </w:tcMar>
            <w:vAlign w:val="center"/>
            <w:hideMark/>
          </w:tcPr>
          <w:p w:rsidR="00000000" w:rsidRDefault="00EC7D0C">
            <w:pPr>
              <w:jc w:val="center"/>
              <w:rPr>
                <w:rFonts w:eastAsia="Times New Roman"/>
                <w:color w:val="000000"/>
              </w:rPr>
            </w:pPr>
            <w:r>
              <w:rPr>
                <w:rFonts w:eastAsia="Times New Roman"/>
                <w:color w:val="000000"/>
              </w:rPr>
              <w:t>364</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9. Основні види діяльності із зазначенням найменування виду діяльності та коду за КВЕД</w:t>
            </w:r>
          </w:p>
        </w:tc>
      </w:tr>
      <w:tr w:rsidR="00000000">
        <w:tc>
          <w:tcPr>
            <w:tcW w:w="0" w:type="auto"/>
            <w:tcMar>
              <w:top w:w="60" w:type="dxa"/>
              <w:left w:w="60" w:type="dxa"/>
              <w:bottom w:w="60" w:type="dxa"/>
              <w:right w:w="60" w:type="dxa"/>
            </w:tcMar>
            <w:vAlign w:val="center"/>
            <w:hideMark/>
          </w:tcPr>
          <w:p w:rsidR="00000000" w:rsidRDefault="00EC7D0C">
            <w:pPr>
              <w:jc w:val="center"/>
              <w:rPr>
                <w:rFonts w:eastAsia="Times New Roman"/>
                <w:color w:val="000000"/>
              </w:rPr>
            </w:pPr>
            <w:r>
              <w:rPr>
                <w:rFonts w:eastAsia="Times New Roman"/>
                <w:color w:val="000000"/>
              </w:rPr>
              <w:t>28.99 Ви</w:t>
            </w:r>
            <w:r>
              <w:rPr>
                <w:rFonts w:eastAsia="Times New Roman"/>
                <w:color w:val="000000"/>
              </w:rPr>
              <w:t xml:space="preserve">робництво машин та устаткування спецiального призначення </w:t>
            </w:r>
          </w:p>
        </w:tc>
      </w:tr>
      <w:tr w:rsidR="00000000">
        <w:tc>
          <w:tcPr>
            <w:tcW w:w="0" w:type="auto"/>
            <w:tcMar>
              <w:top w:w="60" w:type="dxa"/>
              <w:left w:w="60" w:type="dxa"/>
              <w:bottom w:w="60" w:type="dxa"/>
              <w:right w:w="60" w:type="dxa"/>
            </w:tcMar>
            <w:vAlign w:val="center"/>
            <w:hideMark/>
          </w:tcPr>
          <w:p w:rsidR="00000000" w:rsidRDefault="00EC7D0C">
            <w:pPr>
              <w:jc w:val="center"/>
              <w:rPr>
                <w:rFonts w:eastAsia="Times New Roman"/>
                <w:color w:val="000000"/>
              </w:rPr>
            </w:pPr>
            <w:r>
              <w:rPr>
                <w:rFonts w:eastAsia="Times New Roman"/>
                <w:color w:val="000000"/>
              </w:rPr>
              <w:t>28.29 Виробництво iнших машин та устаткування загального призначення</w:t>
            </w:r>
          </w:p>
        </w:tc>
      </w:tr>
      <w:tr w:rsidR="00000000">
        <w:tc>
          <w:tcPr>
            <w:tcW w:w="0" w:type="auto"/>
            <w:tcMar>
              <w:top w:w="60" w:type="dxa"/>
              <w:left w:w="60" w:type="dxa"/>
              <w:bottom w:w="60" w:type="dxa"/>
              <w:right w:w="60" w:type="dxa"/>
            </w:tcMar>
            <w:vAlign w:val="center"/>
            <w:hideMark/>
          </w:tcPr>
          <w:p w:rsidR="00000000" w:rsidRDefault="00EC7D0C">
            <w:pPr>
              <w:jc w:val="center"/>
              <w:rPr>
                <w:rFonts w:eastAsia="Times New Roman"/>
                <w:color w:val="000000"/>
              </w:rPr>
            </w:pPr>
            <w:r>
              <w:rPr>
                <w:rFonts w:eastAsia="Times New Roman"/>
                <w:color w:val="000000"/>
              </w:rPr>
              <w:t>68.20 Надання в оренду й експлуатацiю власного нерухомого майна</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10. Органи управління підприємства</w:t>
            </w:r>
          </w:p>
        </w:tc>
      </w:tr>
      <w:tr w:rsidR="00000000">
        <w:tc>
          <w:tcPr>
            <w:tcW w:w="0" w:type="auto"/>
            <w:tcMar>
              <w:top w:w="60" w:type="dxa"/>
              <w:left w:w="60" w:type="dxa"/>
              <w:bottom w:w="60" w:type="dxa"/>
              <w:right w:w="60" w:type="dxa"/>
            </w:tcMar>
            <w:vAlign w:val="center"/>
            <w:hideMark/>
          </w:tcPr>
          <w:p w:rsidR="00000000" w:rsidRDefault="00EC7D0C">
            <w:pPr>
              <w:jc w:val="center"/>
              <w:rPr>
                <w:rFonts w:eastAsia="Times New Roman"/>
                <w:color w:val="000000"/>
              </w:rPr>
            </w:pPr>
            <w:r>
              <w:rPr>
                <w:rFonts w:eastAsia="Times New Roman"/>
                <w:color w:val="000000"/>
              </w:rPr>
              <w:t xml:space="preserve">1.Вищий орган </w:t>
            </w:r>
            <w:r>
              <w:rPr>
                <w:rFonts w:eastAsia="Times New Roman"/>
                <w:color w:val="000000"/>
              </w:rPr>
              <w:t>Товариства - Загальнi збори акцiонерiв. 2.Наглядова рада. 3.Виконавчий орган Товариства - Правлiння(дирекцiя). 4.Ревiзiйна комiсiя. 1. Вищим органом Товариства є Загальнi збори акцiонерiв. У перiод до проведення перших Загальних зборiв акцiонерiв функцiї В</w:t>
            </w:r>
            <w:r>
              <w:rPr>
                <w:rFonts w:eastAsia="Times New Roman"/>
                <w:color w:val="000000"/>
              </w:rPr>
              <w:t>ищого органу з управлiння корпоративними правами держави у розмiрi 100% у статутному капiталi Товариства виконує Фонд державного майна України без скликання Загальних зборiв акцiонерiв шляхом прийняття вiдповiдних наказiв та розпоряджень. Вищий орган має п</w:t>
            </w:r>
            <w:r>
              <w:rPr>
                <w:rFonts w:eastAsia="Times New Roman"/>
                <w:color w:val="000000"/>
              </w:rPr>
              <w:t>раво приймати рiшення з усiх питань дiяльностi Товариства, в тому числi й тих, що належать до компетенцiї Наглядової ради та Правлiння (дирекцiї). 2. Наглядова рада є органом, який здiйснює захист прав акцiонерiв Товариства, i в межах компетенцiї, визначен</w:t>
            </w:r>
            <w:r>
              <w:rPr>
                <w:rFonts w:eastAsia="Times New Roman"/>
                <w:color w:val="000000"/>
              </w:rPr>
              <w:t>их Статутом та зоконодавством, контролює i регулює дiяльнiсть Правлiння (дирекцыъ). Наглядова рада складається з 5 чол., якi обираються Вищим органом iз числа фiзичних осiб, що мають повну дiєздатнiсть. 3. Правлiння(дирекцiя) створюється з метою здiйснення</w:t>
            </w:r>
            <w:r>
              <w:rPr>
                <w:rFonts w:eastAsia="Times New Roman"/>
                <w:color w:val="000000"/>
              </w:rPr>
              <w:t xml:space="preserve"> керiвництва поточною дiяльнiстю Товариства, складається з 7 осiб i дiє на колегiальних засадах. Правлiння дiє вiд iменi Товариста у межах, встановлених Статутом товариства i Законами. Права та обов'язки членiв Правлiння визначаються Законами, Статутом Тов</w:t>
            </w:r>
            <w:r>
              <w:rPr>
                <w:rFonts w:eastAsia="Times New Roman"/>
                <w:color w:val="000000"/>
              </w:rPr>
              <w:t>ариства. Генеральний директор призначається Фондом державного майна України у порядку передбаченому Статутом Товариства. 4.Ревiзiйна комiсiя складається з 3-х чол., якi обираються Вищим органом Товариства iз числа фiзичних осiб, що мають повну дiєздатнiсть</w:t>
            </w:r>
            <w:r>
              <w:rPr>
                <w:rFonts w:eastAsia="Times New Roman"/>
                <w:color w:val="000000"/>
              </w:rPr>
              <w:t xml:space="preserve">. Голова та члени Ревiзiйної комiсiї обираються Вищим органом Товариства з числа фiзичних осiб, що мають повну дiєздатнiсть. </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11. Банки, що обслуговують емітента:</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lastRenderedPageBreak/>
              <w:t>1) найменування банку (філії, відділення банку), який обслуговує емітента за поточним рахун</w:t>
            </w:r>
            <w:r>
              <w:rPr>
                <w:rFonts w:eastAsia="Times New Roman"/>
                <w:color w:val="000000"/>
              </w:rPr>
              <w:t>ком у національній валюті</w:t>
            </w:r>
          </w:p>
        </w:tc>
      </w:tr>
      <w:tr w:rsidR="00000000">
        <w:tc>
          <w:tcPr>
            <w:tcW w:w="0" w:type="auto"/>
            <w:tcMar>
              <w:top w:w="60" w:type="dxa"/>
              <w:left w:w="60" w:type="dxa"/>
              <w:bottom w:w="60" w:type="dxa"/>
              <w:right w:w="60" w:type="dxa"/>
            </w:tcMar>
            <w:vAlign w:val="center"/>
            <w:hideMark/>
          </w:tcPr>
          <w:p w:rsidR="00000000" w:rsidRDefault="00EC7D0C">
            <w:pPr>
              <w:jc w:val="center"/>
              <w:rPr>
                <w:rFonts w:eastAsia="Times New Roman"/>
                <w:color w:val="000000"/>
              </w:rPr>
            </w:pPr>
            <w:r>
              <w:rPr>
                <w:rFonts w:eastAsia="Times New Roman"/>
                <w:color w:val="000000"/>
              </w:rPr>
              <w:t>АТ "Сбербанк"</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2) МФО банку</w:t>
            </w:r>
          </w:p>
        </w:tc>
      </w:tr>
      <w:tr w:rsidR="00000000">
        <w:tc>
          <w:tcPr>
            <w:tcW w:w="0" w:type="auto"/>
            <w:tcMar>
              <w:top w:w="60" w:type="dxa"/>
              <w:left w:w="60" w:type="dxa"/>
              <w:bottom w:w="60" w:type="dxa"/>
              <w:right w:w="60" w:type="dxa"/>
            </w:tcMar>
            <w:vAlign w:val="center"/>
            <w:hideMark/>
          </w:tcPr>
          <w:p w:rsidR="00000000" w:rsidRDefault="00EC7D0C">
            <w:pPr>
              <w:jc w:val="center"/>
              <w:rPr>
                <w:rFonts w:eastAsia="Times New Roman"/>
                <w:color w:val="000000"/>
              </w:rPr>
            </w:pPr>
            <w:r>
              <w:rPr>
                <w:rFonts w:eastAsia="Times New Roman"/>
                <w:color w:val="000000"/>
              </w:rPr>
              <w:t>320627</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3) поточний рахунок</w:t>
            </w:r>
          </w:p>
        </w:tc>
      </w:tr>
      <w:tr w:rsidR="00000000">
        <w:tc>
          <w:tcPr>
            <w:tcW w:w="0" w:type="auto"/>
            <w:tcMar>
              <w:top w:w="60" w:type="dxa"/>
              <w:left w:w="60" w:type="dxa"/>
              <w:bottom w:w="60" w:type="dxa"/>
              <w:right w:w="60" w:type="dxa"/>
            </w:tcMar>
            <w:vAlign w:val="center"/>
            <w:hideMark/>
          </w:tcPr>
          <w:p w:rsidR="00000000" w:rsidRDefault="00EC7D0C">
            <w:pPr>
              <w:jc w:val="center"/>
              <w:rPr>
                <w:rFonts w:eastAsia="Times New Roman"/>
                <w:color w:val="000000"/>
              </w:rPr>
            </w:pPr>
            <w:r>
              <w:rPr>
                <w:rFonts w:eastAsia="Times New Roman"/>
                <w:color w:val="000000"/>
              </w:rPr>
              <w:t>26005033012793</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4) найменування банку (філії, відділення банку), який обслуговує емітента за поточним рахунком у іноземній валюті</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5) МФО банку</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6) поточний рахунок</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p>
        </w:tc>
      </w:tr>
    </w:tbl>
    <w:p w:rsidR="00000000" w:rsidRDefault="00EC7D0C">
      <w:pPr>
        <w:pStyle w:val="4"/>
        <w:rPr>
          <w:rFonts w:eastAsia="Times New Roman"/>
          <w:color w:val="000000"/>
        </w:rPr>
      </w:pPr>
      <w:r>
        <w:rPr>
          <w:rFonts w:eastAsia="Times New Roman"/>
          <w:color w:val="000000"/>
        </w:rPr>
        <w:t>Інформація щодо посади корпоративного секретаря</w:t>
      </w:r>
    </w:p>
    <w:p w:rsidR="00000000" w:rsidRDefault="00EC7D0C">
      <w:pPr>
        <w:jc w:val="center"/>
        <w:rPr>
          <w:rFonts w:eastAsia="Times New Roman"/>
          <w:color w:val="000000"/>
        </w:rPr>
      </w:pPr>
      <w:r>
        <w:rPr>
          <w:rFonts w:eastAsia="Times New Roman"/>
          <w:color w:val="000000"/>
        </w:rPr>
        <w:t>(для акціонерних товариств)</w:t>
      </w:r>
    </w:p>
    <w:tbl>
      <w:tblPr>
        <w:tblW w:w="5000" w:type="pct"/>
        <w:tblLook w:val="04A0" w:firstRow="1" w:lastRow="0" w:firstColumn="1" w:lastColumn="0" w:noHBand="0" w:noVBand="1"/>
      </w:tblPr>
      <w:tblGrid>
        <w:gridCol w:w="2151"/>
        <w:gridCol w:w="2361"/>
        <w:gridCol w:w="2734"/>
        <w:gridCol w:w="2943"/>
      </w:tblGrid>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Дата введення посади корпоративного секретаря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Дата призначення особи на посаду корпоративного секретаря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Прізвище, ім'я, по батькові особи, призначеної на посаду корпоративного сек</w:t>
            </w:r>
            <w:r>
              <w:rPr>
                <w:rFonts w:eastAsia="Times New Roman"/>
                <w:b/>
                <w:bCs/>
                <w:color w:val="000000"/>
                <w:sz w:val="20"/>
                <w:szCs w:val="20"/>
              </w:rPr>
              <w:t>ретаря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Контактні дані: телефон та адреса електронної пошти корпоративного секретаря</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4</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04.04.2011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15.05.2017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Єфiменко Нiна Миколаївна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(044)456-71-41 (097-181-41-28), zvit@bolshevik.net.ua</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Опис</w:t>
            </w:r>
          </w:p>
        </w:tc>
        <w:tc>
          <w:tcPr>
            <w:tcW w:w="0" w:type="auto"/>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 xml:space="preserve">Протоколом </w:t>
            </w:r>
            <w:r>
              <w:rPr>
                <w:rFonts w:eastAsia="Times New Roman"/>
                <w:color w:val="000000"/>
                <w:sz w:val="20"/>
                <w:szCs w:val="20"/>
              </w:rPr>
              <w:t>№ 4-2017 НР, засiдання наглядової ради вiд 15.05.2017 року обрано корпоративного секретаря АТ "НВП "Бiльшовик" Єфiменко Нiну Миколаївну.</w:t>
            </w:r>
          </w:p>
        </w:tc>
      </w:tr>
    </w:tbl>
    <w:p w:rsidR="00000000" w:rsidRDefault="00EC7D0C">
      <w:pPr>
        <w:pStyle w:val="3"/>
        <w:rPr>
          <w:rFonts w:eastAsia="Times New Roman"/>
          <w:color w:val="000000"/>
        </w:rPr>
      </w:pPr>
      <w:r>
        <w:rPr>
          <w:rFonts w:eastAsia="Times New Roman"/>
          <w:color w:val="000000"/>
        </w:rPr>
        <w:t>V. Інформація про посадових осіб емітента</w:t>
      </w:r>
    </w:p>
    <w:p w:rsidR="00000000" w:rsidRDefault="00EC7D0C">
      <w:pPr>
        <w:pStyle w:val="4"/>
        <w:rPr>
          <w:rFonts w:eastAsia="Times New Roman"/>
          <w:color w:val="000000"/>
        </w:rPr>
      </w:pPr>
      <w:r>
        <w:rPr>
          <w:rFonts w:eastAsia="Times New Roman"/>
          <w:color w:val="000000"/>
        </w:rPr>
        <w:t>1. Інформація щодо освіти та стажу роботи посадових осіб емітента</w:t>
      </w:r>
    </w:p>
    <w:tbl>
      <w:tblPr>
        <w:tblW w:w="5000" w:type="pct"/>
        <w:tblLook w:val="04A0" w:firstRow="1" w:lastRow="0" w:firstColumn="1" w:lastColumn="0" w:noHBand="0" w:noVBand="1"/>
      </w:tblPr>
      <w:tblGrid>
        <w:gridCol w:w="10205"/>
      </w:tblGrid>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1) поса</w:t>
            </w:r>
            <w:r>
              <w:rPr>
                <w:rFonts w:eastAsia="Times New Roman"/>
                <w:color w:val="000000"/>
              </w:rPr>
              <w:t>да*</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Генеральний директор</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2) прізвище, ім'я, по батькові фізичної особи або повне найменування юридичної особи</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Бiлоскурський Роман Євгенович</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3) ідентифікаційний код юридичної особи</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4) рік народження**</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1972</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5) освіта**</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вища</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6) стаж роботи (років)**</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27</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7) найменування підприємства та попередня посада, яку займав**</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ДП "Укрспирт", керiвник (2011-2014р.р), ПАТ "НВП "Бiльшовик" - перший заступник голови правлiння - виконавчого директора (2014 -2015 р.р.), ПАТ "НВП"</w:t>
            </w:r>
            <w:r>
              <w:rPr>
                <w:rFonts w:eastAsia="Times New Roman"/>
                <w:color w:val="000000"/>
              </w:rPr>
              <w:t xml:space="preserve">Бiльшовик - голова правлiння - </w:t>
            </w:r>
            <w:r>
              <w:rPr>
                <w:rFonts w:eastAsia="Times New Roman"/>
                <w:color w:val="000000"/>
              </w:rPr>
              <w:lastRenderedPageBreak/>
              <w:t>генеральний директор (2015 -10.05. 2018 р.р.). Генеральний директор (10.05.2018 р. по теперiшнiй час )надiлений повноваженнями та обов`язками згiдно Статуту товариства,внутрiшнiх положень та нормативних актiв пiдприємства.</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lastRenderedPageBreak/>
              <w:t>8</w:t>
            </w:r>
            <w:r>
              <w:rPr>
                <w:rFonts w:eastAsia="Times New Roman"/>
                <w:color w:val="000000"/>
              </w:rPr>
              <w:t>) дата набуття повноважень та термін, на який обрано (призначено)</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06.10.2017 до 31.05.2020 року</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9) Опис</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Член правлiння АТ"ПКМЗ" .Винагорода не ваиплачувалась в т.числi в натуральнiй формi, непогашеної судимостi не має. Загальний робочий стаж 27 рокiв.</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 Якщо інформація розкривається стосовно членів наглядової ради, додатково зазначається, чи є посадова особа акціонером, представником акціонера, представником групи акціонерів, незалежним директором.</w:t>
            </w:r>
            <w:r>
              <w:rPr>
                <w:rFonts w:eastAsia="Times New Roman"/>
                <w:color w:val="000000"/>
                <w:sz w:val="20"/>
                <w:szCs w:val="20"/>
              </w:rPr>
              <w:br/>
              <w:t>** Заповнюється щодо фізичних осіб.</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1) посада*</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Перший</w:t>
            </w:r>
            <w:r>
              <w:rPr>
                <w:rFonts w:eastAsia="Times New Roman"/>
                <w:color w:val="000000"/>
              </w:rPr>
              <w:t xml:space="preserve"> заступник генерального директора</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2) прізвище, ім'я, по батькові фізичної особи або повне найменування юридичної особи</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Коваленко Iгор Борисович</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3) ідентифікаційний код юридичної особи</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4) рік народження**</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1965</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5) освіта**</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вища</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6) стаж роботи (років)**</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21</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7) найменування підприємства та попередня посада, яку займав**</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ТОВ "Стиль-Нова", директор (2011 -2014 р.р.); ПАТ "НВП "Бiльшовик" , директор з економiки та фiнансiв, заступник генерального директора з питань комерцiйної дiяль</w:t>
            </w:r>
            <w:r>
              <w:rPr>
                <w:rFonts w:eastAsia="Times New Roman"/>
                <w:color w:val="000000"/>
              </w:rPr>
              <w:t>ностi, перший заступник генерального директора (2014 -10.05.2018 р.р.). Перший заступник генерального директора (10.05.2018 р по теперiшнiй час )АТ "Перший київський машинобудiвний завод".</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06.03.2017 не визначений</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9) Опис</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 xml:space="preserve">Член правлiння, винагорода в тому числi в натуральнiй формi не виплачувалась. Непогашеної судимостi за корисливi та посадовi злочини не має. Загальний стаж роботи 21 рiк. </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 Якщо інформація розкривається стосовно члені</w:t>
            </w:r>
            <w:r>
              <w:rPr>
                <w:rFonts w:eastAsia="Times New Roman"/>
                <w:color w:val="000000"/>
                <w:sz w:val="20"/>
                <w:szCs w:val="20"/>
              </w:rPr>
              <w:t>в наглядової ради, додатково зазначається, чи є посадова особа акціонером, представником акціонера, представником групи акціонерів, незалежним директором.</w:t>
            </w:r>
            <w:r>
              <w:rPr>
                <w:rFonts w:eastAsia="Times New Roman"/>
                <w:color w:val="000000"/>
                <w:sz w:val="20"/>
                <w:szCs w:val="20"/>
              </w:rPr>
              <w:br/>
              <w:t>** Заповнюється щодо фізичних осіб.</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1) посада*</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Директор технiчний</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2) прізвище, ім'я, по батькові фізичної особи або повне найменування юридичної особи</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Шедов Михайло Михайлович</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3) ідентифікаційний код юридичної особи</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lastRenderedPageBreak/>
              <w:t>4) рік народження**</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1951</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5) освіта**</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Вища</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6) стаж роботи (років)**</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50</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7) найменування підприємства та попередня посада, яку займав**</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ПАТ "НВП "Бiльшовик" - директор технiчний (2009 - 10.05.2018 р.). Директор технiчний (10.05.2018 р. по теперiшнiй час) АТ "Перший київський машинобудiвний завод".</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06.03.2017 не визначено</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9) Опис</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 xml:space="preserve">Член правлiння. Винагорода не виплачувалась в тому числi в натуральнiй формi. Непогашеної судимостi за кориснi та посадовi злочини не має. Загальний стаж </w:t>
            </w:r>
            <w:r>
              <w:rPr>
                <w:rFonts w:eastAsia="Times New Roman"/>
                <w:color w:val="000000"/>
              </w:rPr>
              <w:t>роботи 50 рокiв.</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 Якщо інформація розкривається стосовно членів наглядової ради, додатково зазначається, чи є посадова особа акціонером, представником акціонера, представником групи акціонерів, незалежним директором.</w:t>
            </w:r>
            <w:r>
              <w:rPr>
                <w:rFonts w:eastAsia="Times New Roman"/>
                <w:color w:val="000000"/>
                <w:sz w:val="20"/>
                <w:szCs w:val="20"/>
              </w:rPr>
              <w:br/>
              <w:t>** Заповнюється щодо фізичних осіб.</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1) посада*</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Директор з питань виробництва</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2) прізвище, ім'я, по батькові фізичної особи або повне найменування юридичної особи</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Iванушко Микола Васильович</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3) ідентифікаційний код юридичної особи</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4) рік народження**</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1978</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5) освіта**</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вища</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6) стаж роботи (років)**</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21</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7) найменування підприємства та попередня посада, яку займав**</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ТОВ "Промхiммаш" - директор (2012- 2014р.р.), ДП "Жашкiвмаш" - директор (2014 -2015 р.р.), ПАТ "НВП "Бiльшовик" - директор з питань виробництва (2015 - 10.05.2018</w:t>
            </w:r>
            <w:r>
              <w:rPr>
                <w:rFonts w:eastAsia="Times New Roman"/>
                <w:color w:val="000000"/>
              </w:rPr>
              <w:t xml:space="preserve"> р.). Директор з питань виробництва (10.05.2018 р. по теперiшнiй час) АТ"Перший київський машинобудiвний завод".</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06.03.2017 не визначено</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9) Опис</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 xml:space="preserve">Член правлiння АТ "ПКМЗ". Винагорода не </w:t>
            </w:r>
            <w:r>
              <w:rPr>
                <w:rFonts w:eastAsia="Times New Roman"/>
                <w:color w:val="000000"/>
              </w:rPr>
              <w:t xml:space="preserve">виплачувалась в тому числi в натуральнiй формi. Загальний стаж роботи </w:t>
            </w:r>
            <w:r>
              <w:rPr>
                <w:rFonts w:eastAsia="Times New Roman"/>
                <w:color w:val="000000"/>
              </w:rPr>
              <w:br/>
              <w:t>21 рокiв.</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lastRenderedPageBreak/>
              <w:t>* Якщо інформація розкривається стосовно членів наглядової ради, додатково зазначається, чи є посадова особа акціонером, представником акціонера, представником групи акціонер</w:t>
            </w:r>
            <w:r>
              <w:rPr>
                <w:rFonts w:eastAsia="Times New Roman"/>
                <w:color w:val="000000"/>
                <w:sz w:val="20"/>
                <w:szCs w:val="20"/>
              </w:rPr>
              <w:t>ів, незалежним директором.</w:t>
            </w:r>
            <w:r>
              <w:rPr>
                <w:rFonts w:eastAsia="Times New Roman"/>
                <w:color w:val="000000"/>
                <w:sz w:val="20"/>
                <w:szCs w:val="20"/>
              </w:rPr>
              <w:br/>
              <w:t>** Заповнюється щодо фізичних осіб.</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1) посада*</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Директор з розвитку</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2) прізвище, ім'я, по батькові фізичної особи або повне найменування юридичної особи</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Малов Вадим Олександрович</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3) ідентифікаційний код юридичної особи</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4) рік народження**</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1984</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5) освіта**</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Вища</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6) стаж роботи (років)**</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10</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7) найменування підприємства та попередня посада, яку займав**</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ФО-пiдприємець(2007-2014 р.);АТ"Акромаш-Авiацiйна безпека "(2014-2015 р.р.) ПАТ"НВП"Бiльшовик" заст.директора з пита</w:t>
            </w:r>
            <w:r>
              <w:rPr>
                <w:rFonts w:eastAsia="Times New Roman"/>
                <w:color w:val="000000"/>
              </w:rPr>
              <w:t>нь економiки та фiнансiв ,директор з розвитку (2017 р.-10.05.2018 р.) з 10.05.2018 р. Директор з розвитку -АТ "Перший київський машинобудiвний завод".</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06.03.2017 не визначено</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9) Опис</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Член правлiння. Винагорода не виплачувалась в тому числi в натуральнiй формi. Непогашеної судимостi за кориснi та посадовi злочини не має.</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 Якщо інформація розкривається стосовно членів наглядової ради, додатково зазначається, чи є посадова особа акціоне</w:t>
            </w:r>
            <w:r>
              <w:rPr>
                <w:rFonts w:eastAsia="Times New Roman"/>
                <w:color w:val="000000"/>
                <w:sz w:val="20"/>
                <w:szCs w:val="20"/>
              </w:rPr>
              <w:t>ром, представником акціонера, представником групи акціонерів, незалежним директором.</w:t>
            </w:r>
            <w:r>
              <w:rPr>
                <w:rFonts w:eastAsia="Times New Roman"/>
                <w:color w:val="000000"/>
                <w:sz w:val="20"/>
                <w:szCs w:val="20"/>
              </w:rPr>
              <w:br/>
              <w:t>** Заповнюється щодо фізичних осіб.</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1) посада*</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ФДМУкраїни, директор Департаменту планування i монiторiнгу фiнанс.-господ. дiяльн.та з питань банкр.</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2) прізвище, ім'я, по батькові фізичної особи або повне найменування юридичної особи</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 xml:space="preserve">Денисенко Вiталiй Миколайович </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3) ідентифікаційний код юридичної особи</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4) рік народження**</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1980</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5) освіта**</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Вища</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6) стаж роботи (років)**</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15</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7) найменування підприємства та попередня посада, яку займав**</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lastRenderedPageBreak/>
              <w:t>ФДМУкраїни, Директор Департаменту планування i монiторiнгу фiнансово-господарської дiяльностi та з питань банкрутства, вiдповiдно до наказу №624 вiд 10.05.2018 р.призначено членом(головою) наг</w:t>
            </w:r>
            <w:r>
              <w:rPr>
                <w:rFonts w:eastAsia="Times New Roman"/>
                <w:color w:val="000000"/>
              </w:rPr>
              <w:t>лядової ради по АТ "Перший київський машинобудiвний завод".</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10.05.2018 не визначено</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9) Опис</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Надiлений повноваженнями вiдповiдно до статтi 11 Закону України "Про управлiння обєктами держ</w:t>
            </w:r>
            <w:r>
              <w:rPr>
                <w:rFonts w:eastAsia="Times New Roman"/>
                <w:color w:val="000000"/>
              </w:rPr>
              <w:t>авної власностi" ст.73 Закону України "Про акцiонернi товариства", Статуту АТ "ПКМЗ" затвердженого наказом ФДМУкраїни . Винагорода не виплачувалась в тому числi в натуральнiй формi. Непогашеної судимостi за кориснi та посадовi злочини не має.</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 Якщо інфор</w:t>
            </w:r>
            <w:r>
              <w:rPr>
                <w:rFonts w:eastAsia="Times New Roman"/>
                <w:color w:val="000000"/>
                <w:sz w:val="20"/>
                <w:szCs w:val="20"/>
              </w:rPr>
              <w:t>мація розкривається стосовно членів наглядової ради, додатково зазначається, чи є посадова особа акціонером, представником акціонера, представником групи акціонерів, незалежним директором.</w:t>
            </w:r>
            <w:r>
              <w:rPr>
                <w:rFonts w:eastAsia="Times New Roman"/>
                <w:color w:val="000000"/>
                <w:sz w:val="20"/>
                <w:szCs w:val="20"/>
              </w:rPr>
              <w:br/>
              <w:t>** Заповнюється щодо фізичних осіб.</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1) посада*</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ФДМУкраїни ,заступ</w:t>
            </w:r>
            <w:r>
              <w:rPr>
                <w:rFonts w:eastAsia="Times New Roman"/>
                <w:color w:val="000000"/>
              </w:rPr>
              <w:t>ник начальника вiддiлу</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2) прізвище, ім'я, по батькові фізичної особи або повне найменування юридичної особи</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 xml:space="preserve">Холоднова Iрина Петрiвна </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3) ідентифікаційний код юридичної особи</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4) рік народження**</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1973</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5) освіта**</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Вища</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6) стаж роботи (років)**</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27</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7) найменування підприємства та попередня посада, яку займав**</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Заступник начальника вiддiлу корпоративного управлiння Управлiння корпоративних прав держави Департаменту управлiння державними пiдприємствами та корпоративними правами держави , Холоднова Iри</w:t>
            </w:r>
            <w:r>
              <w:rPr>
                <w:rFonts w:eastAsia="Times New Roman"/>
                <w:color w:val="000000"/>
              </w:rPr>
              <w:t>на Петрiвна . Протоколом засiдання наглядової ради № 8-2018 НР вiд 16.01.2018 р. обрано членом наглядової ради АТ "ПКМЗ". З 2016 р. по теперiшнiй час заступник начальника вiддiлу Фонду державного майна України.</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8) дата набуття повноважень та термін, на як</w:t>
            </w:r>
            <w:r>
              <w:rPr>
                <w:rFonts w:eastAsia="Times New Roman"/>
                <w:color w:val="000000"/>
              </w:rPr>
              <w:t>ий обрано (призначено)</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10.05.2018 не визначено</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9) Опис</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 xml:space="preserve">Надiлена повноваженнями вiдповiдно до статтi 11 Закону України "Про управлiння обєктами державної власностi" ст.73 Закону України "Про акцiонернi товариства", Статуту АТ "ПКМЗ" </w:t>
            </w:r>
            <w:r>
              <w:rPr>
                <w:rFonts w:eastAsia="Times New Roman"/>
                <w:color w:val="000000"/>
              </w:rPr>
              <w:t>затвердженого наказом ФДМУ.</w:t>
            </w:r>
            <w:r>
              <w:rPr>
                <w:rFonts w:eastAsia="Times New Roman"/>
                <w:color w:val="000000"/>
              </w:rPr>
              <w:br/>
              <w:t>Винагорода не виплачувалась в тому числi в натуральнiй формi. Непогашеної судимостi за кориснi та посадовi злочини не має.</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 Якщо інформація розкривається стосовно членів наглядової ради, додатково зазначається, чи є посадова о</w:t>
            </w:r>
            <w:r>
              <w:rPr>
                <w:rFonts w:eastAsia="Times New Roman"/>
                <w:color w:val="000000"/>
                <w:sz w:val="20"/>
                <w:szCs w:val="20"/>
              </w:rPr>
              <w:t>соба акціонером, представником акціонера, представником групи акціонерів, незалежним директором.</w:t>
            </w:r>
            <w:r>
              <w:rPr>
                <w:rFonts w:eastAsia="Times New Roman"/>
                <w:color w:val="000000"/>
                <w:sz w:val="20"/>
                <w:szCs w:val="20"/>
              </w:rPr>
              <w:br/>
              <w:t>** Заповнюється щодо фізичних осіб.</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1) посада*</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ФДМУкраїни,Головний спецiалiст</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lastRenderedPageBreak/>
              <w:t>2) прізвище, ім'я, по батькові фізичної особи або повне найменування юридичної</w:t>
            </w:r>
            <w:r>
              <w:rPr>
                <w:rFonts w:eastAsia="Times New Roman"/>
                <w:color w:val="000000"/>
              </w:rPr>
              <w:t xml:space="preserve"> особи</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Андрiєнко Полiна Григорiвна</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3) ідентифікаційний код юридичної особи</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4) рік народження**</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1971</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5) освіта**</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Вища</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6) стаж роботи (років)**</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29</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7) найменування підприємства та попередня посада, яку займав**</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Головний спецiалiст ФДМУкраїни вiддiлу забезпечення дiяльностi органiв управлiння господарських товариств Управлiння корпоративних прав держави Департаменту управлiння державними пiдприємствами та корпоративними правами держави , Андрiєнко Полiна Григорiвн</w:t>
            </w:r>
            <w:r>
              <w:rPr>
                <w:rFonts w:eastAsia="Times New Roman"/>
                <w:color w:val="000000"/>
              </w:rPr>
              <w:t xml:space="preserve">а, Протоколом засiдання наглядової ради № 8- 2018 НР вiд 16.01.2018 р. обрана членом наглядової ради АТ "ПКМЗ". </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10.05.2018 не визначено</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9) Опис</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Надiлена повноваженнями вiдповiдно до ст</w:t>
            </w:r>
            <w:r>
              <w:rPr>
                <w:rFonts w:eastAsia="Times New Roman"/>
                <w:color w:val="000000"/>
              </w:rPr>
              <w:t>аттi 11 Закону України "Про управлiння обєктами державної власностi"</w:t>
            </w:r>
            <w:r>
              <w:rPr>
                <w:rFonts w:eastAsia="Times New Roman"/>
                <w:color w:val="000000"/>
              </w:rPr>
              <w:br/>
              <w:t>ст.73 Закону України "Про акцiонернi товариства", Статуту АТ "ПКМЗ" затвердженого наказом ФДМУ .</w:t>
            </w:r>
            <w:r>
              <w:rPr>
                <w:rFonts w:eastAsia="Times New Roman"/>
                <w:color w:val="000000"/>
              </w:rPr>
              <w:br/>
              <w:t>Винагорода не виплачувалась в тому числi в натуральнiй формi. Непогашеної судимостi за кор</w:t>
            </w:r>
            <w:r>
              <w:rPr>
                <w:rFonts w:eastAsia="Times New Roman"/>
                <w:color w:val="000000"/>
              </w:rPr>
              <w:t>иснi та посадовi</w:t>
            </w:r>
            <w:r>
              <w:rPr>
                <w:rFonts w:eastAsia="Times New Roman"/>
                <w:color w:val="000000"/>
              </w:rPr>
              <w:br/>
              <w:t>злочини не має.</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 Якщо інформація розкривається стосовно членів наглядової ради, додатково зазначається, чи є посадова особа акціонером, представником акціонера, представником групи акціонерів, незалежним директором.</w:t>
            </w:r>
            <w:r>
              <w:rPr>
                <w:rFonts w:eastAsia="Times New Roman"/>
                <w:color w:val="000000"/>
                <w:sz w:val="20"/>
                <w:szCs w:val="20"/>
              </w:rPr>
              <w:br/>
              <w:t xml:space="preserve">** Заповнюється щодо </w:t>
            </w:r>
            <w:r>
              <w:rPr>
                <w:rFonts w:eastAsia="Times New Roman"/>
                <w:color w:val="000000"/>
                <w:sz w:val="20"/>
                <w:szCs w:val="20"/>
              </w:rPr>
              <w:t>фізичних осіб.</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1) посада*</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ФДМУкраїни ,головний спецiалiст вiддiлу забезпечення дiяльностi</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2) прізвище, ім'я, по батькові фізичної особи або повне найменування юридичної особи</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Корнiєнко Алла Григорiвна</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3) ідентифікаційний код юридичної особи</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4) рік народження**</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1961</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5) освіта**</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Вища</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6) стаж роботи (років)**</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31</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7) найменування підприємства та попередня посада, яку займав**</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lastRenderedPageBreak/>
              <w:t>Головний спецiалiст ФДМУкраїни вiддiлу забезпечення дiяльностi органiв управлiння господарських товариств Управлiння</w:t>
            </w:r>
            <w:r>
              <w:rPr>
                <w:rFonts w:eastAsia="Times New Roman"/>
                <w:color w:val="000000"/>
              </w:rPr>
              <w:t xml:space="preserve"> корпоративних прав держави Департаменту управлiння державними пiдприємствами та корпоративними правами держави - Корнiєнко Ала Григорiвна, Протоколом засiдання наглядової ради №8-2018 НР вiд 16.01.2018 р. обрано членом наглядової ради по АТ "ПКМЗ". Мiсце </w:t>
            </w:r>
            <w:r>
              <w:rPr>
                <w:rFonts w:eastAsia="Times New Roman"/>
                <w:color w:val="000000"/>
              </w:rPr>
              <w:t xml:space="preserve">роботи – Фонд державного майна України. З 2012 року по сьогоднiшнiй час головний спецiалiст Фонду державного майна України. </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06.03.2017 не визначено</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9) Опис</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Надiлена повноваженнями вiдповiдно до статтi 11 Закону України "Про управлiння обєктами державної власностi"</w:t>
            </w:r>
            <w:r>
              <w:rPr>
                <w:rFonts w:eastAsia="Times New Roman"/>
                <w:color w:val="000000"/>
              </w:rPr>
              <w:br/>
              <w:t>ст.73 Закону України "Про акцiонернi товариства", Статуту АТ "ПКМЗ" затвердженого наказом ФДМУ .</w:t>
            </w:r>
            <w:r>
              <w:rPr>
                <w:rFonts w:eastAsia="Times New Roman"/>
                <w:color w:val="000000"/>
              </w:rPr>
              <w:br/>
              <w:t>Винагорода не виплачувалась в тому числi в натурал</w:t>
            </w:r>
            <w:r>
              <w:rPr>
                <w:rFonts w:eastAsia="Times New Roman"/>
                <w:color w:val="000000"/>
              </w:rPr>
              <w:t>ьнiй формi. Непогашеної судимостi за кориснi та посадовi</w:t>
            </w:r>
            <w:r>
              <w:rPr>
                <w:rFonts w:eastAsia="Times New Roman"/>
                <w:color w:val="000000"/>
              </w:rPr>
              <w:br/>
              <w:t>злочини не має.</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 Якщо інформація розкривається стосовно членів наглядової ради, додатково зазначається, чи є посадова особа акціонером, представником акціонера, представником групи акціонерів, неза</w:t>
            </w:r>
            <w:r>
              <w:rPr>
                <w:rFonts w:eastAsia="Times New Roman"/>
                <w:color w:val="000000"/>
                <w:sz w:val="20"/>
                <w:szCs w:val="20"/>
              </w:rPr>
              <w:t>лежним директором.</w:t>
            </w:r>
            <w:r>
              <w:rPr>
                <w:rFonts w:eastAsia="Times New Roman"/>
                <w:color w:val="000000"/>
                <w:sz w:val="20"/>
                <w:szCs w:val="20"/>
              </w:rPr>
              <w:br/>
              <w:t>** Заповнюється щодо фізичних осіб.</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1) посада*</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ФДМУкраїни ,головний спецiалiст вiддiлу корпоративного управлiння</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2) прізвище, ім'я, по батькові фізичної особи або повне найменування юридичної особи</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Шмiгач Ольга Миколаївна</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3) ідентиф</w:t>
            </w:r>
            <w:r>
              <w:rPr>
                <w:rFonts w:eastAsia="Times New Roman"/>
                <w:color w:val="000000"/>
              </w:rPr>
              <w:t>ікаційний код юридичної особи</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4) рік народження**</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1994</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5) освіта**</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Вища</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6) стаж роботи (років)**</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1</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7) найменування підприємства та попередня посада, яку займав**</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 xml:space="preserve">Шмiгач Ольга Миколаївна -головний спецiалiст вiддiлу </w:t>
            </w:r>
            <w:r>
              <w:rPr>
                <w:rFonts w:eastAsia="Times New Roman"/>
                <w:color w:val="000000"/>
              </w:rPr>
              <w:t>корпоративного управлiння Управлiння корпоративних прав держави Департаменту управлiння державними пiдприємствами та корпоративними правами держави ФДМУкраїни -призначена наказом № 624 вiд 10.05.2018 року членом наглядової ради.</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8) дата набуття повноважен</w:t>
            </w:r>
            <w:r>
              <w:rPr>
                <w:rFonts w:eastAsia="Times New Roman"/>
                <w:color w:val="000000"/>
              </w:rPr>
              <w:t>ь та термін, на який обрано (призначено)</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10.05.2018 не визначено</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9) Опис</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Надiлена повноваженнями вiдповiдно до статтi 11 Закону України "Про управлiння обєктами державної власностi" ст.73 Закону України "Про акцiонернi товариства", Статуту АТ "ПКМЗ" зат</w:t>
            </w:r>
            <w:r>
              <w:rPr>
                <w:rFonts w:eastAsia="Times New Roman"/>
                <w:color w:val="000000"/>
              </w:rPr>
              <w:t>вердженого наказом ФДМУ . Винагорода не виплачувалась в тому числi в натуральнiй формi. Непогашеної судимостi за кориснi та посадовi злочини не має.</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lastRenderedPageBreak/>
              <w:t>* Якщо інформація розкривається стосовно членів наглядової ради, додатково зазначається, чи є посадова осо</w:t>
            </w:r>
            <w:r>
              <w:rPr>
                <w:rFonts w:eastAsia="Times New Roman"/>
                <w:color w:val="000000"/>
                <w:sz w:val="20"/>
                <w:szCs w:val="20"/>
              </w:rPr>
              <w:t>ба акціонером, представником акціонера, представником групи акціонерів, незалежним директором.</w:t>
            </w:r>
            <w:r>
              <w:rPr>
                <w:rFonts w:eastAsia="Times New Roman"/>
                <w:color w:val="000000"/>
                <w:sz w:val="20"/>
                <w:szCs w:val="20"/>
              </w:rPr>
              <w:br/>
              <w:t>** Заповнюється щодо фізичних осіб.</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1) посада*</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 xml:space="preserve">ФДМУкраїни,заст.нач.вiд.фiнансово-економ.монiторiнгу </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2) прізвище, ім'я, по батькові фізичної особи або повне н</w:t>
            </w:r>
            <w:r>
              <w:rPr>
                <w:rFonts w:eastAsia="Times New Roman"/>
                <w:color w:val="000000"/>
              </w:rPr>
              <w:t>айменування юридичної особи</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Гошовська Наталiя Георгiївна</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3) ідентифікаційний код юридичної особи</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4) рік народження**</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1960</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5) освіта**</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Вища</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6) стаж роботи (років)**</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35</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7) найменування підприємства та попередня посада, яку займав**</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ФДМУкраїни заступник начальника вiддiлу фiнансово-економiчного монiторiнгу Управлiння фiнансового планування та фiнансово-економiчного монiторiнгу господарської дiяльностi Департаменту планування i монiторiнгу фiнансово-господарської дiяльностi та з питань</w:t>
            </w:r>
            <w:r>
              <w:rPr>
                <w:rFonts w:eastAsia="Times New Roman"/>
                <w:color w:val="000000"/>
              </w:rPr>
              <w:t xml:space="preserve"> банкрутства.Обрана членом ревiзiйної комiсiї АТ"Перший київський машинобудiвний завод" наказом ФДМУкраїни №624 вiд 10.05.2018 р.</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10.05.2018 не визначено</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9) Опис</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Надiлена повноваженнями вiдповiдно до статтi 11 Закону України "Про управлiння обєктами державної власностi" ст.73 Закону України "Про акцiонернi товариства", Статуту АТ "ПКМЗ" затвердженого наказом ФДМУ. Винагорода не виплачувалась в тому числi в натураль</w:t>
            </w:r>
            <w:r>
              <w:rPr>
                <w:rFonts w:eastAsia="Times New Roman"/>
                <w:color w:val="000000"/>
              </w:rPr>
              <w:t>нiй формi. Непогашеної судимостi за кориснi та посадовi злочини не має.</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 Якщо інформація розкривається стосовно членів наглядової ради, додатково зазначається, чи є посадова особа акціонером, представником акціонера, представником групи акціонерів, незал</w:t>
            </w:r>
            <w:r>
              <w:rPr>
                <w:rFonts w:eastAsia="Times New Roman"/>
                <w:color w:val="000000"/>
                <w:sz w:val="20"/>
                <w:szCs w:val="20"/>
              </w:rPr>
              <w:t>ежним директором.</w:t>
            </w:r>
            <w:r>
              <w:rPr>
                <w:rFonts w:eastAsia="Times New Roman"/>
                <w:color w:val="000000"/>
                <w:sz w:val="20"/>
                <w:szCs w:val="20"/>
              </w:rPr>
              <w:br/>
              <w:t>** Заповнюється щодо фізичних осіб.</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1) посада*</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ФДМУкраїни нач. вiд. фiнансово-економiчного монiт. Управлiння фiнансового планування та фiн.монiт</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2) прізвище, ім'я, по батькові фізичної особи або повне найменування юридичної особи</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Резн</w:t>
            </w:r>
            <w:r>
              <w:rPr>
                <w:rFonts w:eastAsia="Times New Roman"/>
                <w:color w:val="000000"/>
              </w:rPr>
              <w:t>iченко Алла Володимирiвна</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3) ідентифікаційний код юридичної особи</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4) рік народження**</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1971</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5) освіта**</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Вища</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6) стаж роботи (років)**</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lastRenderedPageBreak/>
              <w:t>21</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7) найменування підприємства та попередня посада, яку займав**</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Уповноважити на представництво iнтересiв ФДМУкраїни у складi ревiзiйної комiсiї акцiонерного товариства "Перший київський машинобудiвний завод " Резнiченко Аллу Володимирiвну-начальника вiддiлу фiнансово-економiчного монiторiнгу Управлiння фiнансового план</w:t>
            </w:r>
            <w:r>
              <w:rPr>
                <w:rFonts w:eastAsia="Times New Roman"/>
                <w:color w:val="000000"/>
              </w:rPr>
              <w:t>ування та фiнансово-екеномiчного монiторiнгу господарської дiяльностi Департаменту планування i монiторiнгу фiнансово-господарської дiяльностi та з питань банкрутства ФДМУкраїни- згiдно наказу ФДМУкраїни №1086 вiд 20.08.2018 р.</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8) дата набуття повноважень</w:t>
            </w:r>
            <w:r>
              <w:rPr>
                <w:rFonts w:eastAsia="Times New Roman"/>
                <w:color w:val="000000"/>
              </w:rPr>
              <w:t xml:space="preserve"> та термін, на який обрано (призначено)</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20.08.2018 не визначено</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9) Опис</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Надiлена повноваженнями вiдповiдно до статтi 11 Закону України "Про управлiння обєктами державної власностi" ст.73 Закону України "Про акцiонернi товариства", Статуту АТ "ПКМЗ" затв</w:t>
            </w:r>
            <w:r>
              <w:rPr>
                <w:rFonts w:eastAsia="Times New Roman"/>
                <w:color w:val="000000"/>
              </w:rPr>
              <w:t>ердженого наказом ФДМУ. Винагорода не виплачувалась в тому числi в натуральнiй формi. Непогашеної судимостi за кориснi та посадовi злочини не має.</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 Якщо інформація розкривається стосовно членів наглядової ради, додатково зазначається, чи є посадова особа</w:t>
            </w:r>
            <w:r>
              <w:rPr>
                <w:rFonts w:eastAsia="Times New Roman"/>
                <w:color w:val="000000"/>
                <w:sz w:val="20"/>
                <w:szCs w:val="20"/>
              </w:rPr>
              <w:t xml:space="preserve"> акціонером, представником акціонера, представником групи акціонерів, незалежним директором.</w:t>
            </w:r>
            <w:r>
              <w:rPr>
                <w:rFonts w:eastAsia="Times New Roman"/>
                <w:color w:val="000000"/>
                <w:sz w:val="20"/>
                <w:szCs w:val="20"/>
              </w:rPr>
              <w:br/>
              <w:t>** Заповнюється щодо фізичних осіб.</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1) посада*</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Головний державний фiнансовий iнспектор</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2) прізвище, ім'я, по батькові фізичної особи або повне найменування юрид</w:t>
            </w:r>
            <w:r>
              <w:rPr>
                <w:rFonts w:eastAsia="Times New Roman"/>
                <w:color w:val="000000"/>
              </w:rPr>
              <w:t>ичної особи</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Рапопорт Iгор Борисович</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3) ідентифікаційний код юридичної особи</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4) рік народження**</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1961</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5) освіта**</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Вища</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6) стаж роботи (років)**</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33</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7) найменування підприємства та попередня посада, яку займав**</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 xml:space="preserve">Рапопорт Iгор Борисович -головний державний фiнансовий iнспектор сектору iнспектування у галузi промисловостi ,енергетики ,транспорту та фiнансових послуг вiддiлу контролю у галузi промисловостi,енергетики ,транспорту та фiнансових послуг Пiвнiчного офiсу </w:t>
            </w:r>
            <w:r>
              <w:rPr>
                <w:rFonts w:eastAsia="Times New Roman"/>
                <w:color w:val="000000"/>
              </w:rPr>
              <w:t>Державної аудиторської служби.</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10.05.2018 не визначено</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9) Опис</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 xml:space="preserve">Надiлен повноваженнями вiдповiдно до статтi 11 Закону України "Про управлiння обєктами державної власностi" </w:t>
            </w:r>
            <w:r>
              <w:rPr>
                <w:rFonts w:eastAsia="Times New Roman"/>
                <w:color w:val="000000"/>
              </w:rPr>
              <w:t>ст.73 Закону України "Про акцiонернi товариства", Статуту ПАТ "НВП "Бiльшовик" затвердженого наказом ФДМУ .</w:t>
            </w:r>
            <w:r>
              <w:rPr>
                <w:rFonts w:eastAsia="Times New Roman"/>
                <w:color w:val="000000"/>
              </w:rPr>
              <w:br/>
              <w:t>Винагорода не виплачувалась в тому числi в натуральнiй формi. Непогашеної судимостi за кориснi та посадовi злочини не має.</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lastRenderedPageBreak/>
              <w:t>* Якщо інформація розкривається стосовно членів наглядової ради, додатково зазначається, чи є посадова особа акціонером, представником акціонера, представником групи акціонерів, незалежним директором.</w:t>
            </w:r>
            <w:r>
              <w:rPr>
                <w:rFonts w:eastAsia="Times New Roman"/>
                <w:color w:val="000000"/>
                <w:sz w:val="20"/>
                <w:szCs w:val="20"/>
              </w:rPr>
              <w:br/>
              <w:t>** Заповнюється щодо фізичних осіб.</w:t>
            </w:r>
          </w:p>
        </w:tc>
      </w:tr>
    </w:tbl>
    <w:p w:rsidR="00000000" w:rsidRDefault="00EC7D0C">
      <w:pPr>
        <w:rPr>
          <w:rFonts w:eastAsia="Times New Roman"/>
          <w:color w:val="000000"/>
        </w:rPr>
        <w:sectPr w:rsidR="00000000">
          <w:pgSz w:w="11907" w:h="16840"/>
          <w:pgMar w:top="1134" w:right="851" w:bottom="851" w:left="851" w:header="0" w:footer="0" w:gutter="0"/>
          <w:cols w:space="708"/>
          <w:docGrid w:linePitch="360"/>
        </w:sectPr>
      </w:pPr>
    </w:p>
    <w:p w:rsidR="00000000" w:rsidRDefault="00EC7D0C">
      <w:pPr>
        <w:pStyle w:val="3"/>
        <w:rPr>
          <w:rFonts w:eastAsia="Times New Roman"/>
          <w:color w:val="000000"/>
        </w:rPr>
      </w:pPr>
      <w:r>
        <w:rPr>
          <w:rFonts w:eastAsia="Times New Roman"/>
          <w:color w:val="000000"/>
        </w:rPr>
        <w:lastRenderedPageBreak/>
        <w:t>VI. Інформація про власників пакетів, яким належить 10 і більше відсотків акцій емітента (для акціонерних товариств, крім публічних) / Інформація про власників пакетів, яким належить 5 і більше відсотків акцій емітента (для публічни</w:t>
      </w:r>
      <w:r>
        <w:rPr>
          <w:rFonts w:eastAsia="Times New Roman"/>
          <w:color w:val="000000"/>
        </w:rPr>
        <w:t>х акціонерних товариств)</w:t>
      </w:r>
    </w:p>
    <w:tbl>
      <w:tblPr>
        <w:tblW w:w="5000" w:type="pct"/>
        <w:tblLook w:val="04A0" w:firstRow="1" w:lastRow="0" w:firstColumn="1" w:lastColumn="0" w:noHBand="0" w:noVBand="1"/>
      </w:tblPr>
      <w:tblGrid>
        <w:gridCol w:w="2161"/>
        <w:gridCol w:w="2642"/>
        <w:gridCol w:w="3425"/>
        <w:gridCol w:w="1527"/>
        <w:gridCol w:w="2311"/>
        <w:gridCol w:w="1086"/>
        <w:gridCol w:w="1687"/>
      </w:tblGrid>
      <w:tr w:rsidR="00000000">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Найменування юридичної особи</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Ідентифікаційний код юридичної особи*</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Місцезнаходження</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Кількість акцій (штук)</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Від загальної кількості акцій (у відсотках)</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Кількість за видами акцій</w:t>
            </w:r>
          </w:p>
        </w:tc>
      </w:tr>
      <w:tr w:rsidR="0000000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C7D0C">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C7D0C">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C7D0C">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C7D0C">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C7D0C">
            <w:pP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прості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привілейовані іменні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 xml:space="preserve">Фонд </w:t>
            </w:r>
            <w:r>
              <w:rPr>
                <w:rFonts w:eastAsia="Times New Roman"/>
                <w:color w:val="000000"/>
                <w:sz w:val="20"/>
                <w:szCs w:val="20"/>
              </w:rPr>
              <w:t>державного майна України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00032945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01033 Україна м. Київ Печерський м.Київ вул.Г.Алмазова ,18/9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44579720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44579720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r>
      <w:tr w:rsidR="00000000">
        <w:tc>
          <w:tcPr>
            <w:tcW w:w="0" w:type="auto"/>
            <w:gridSpan w:val="3"/>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Прізвище, ім'я, по батькові фізичної особи**</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Кількість акцій (штук)</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Від загальної кількості акцій (у відсотках)</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Кількість за видами акц</w:t>
            </w:r>
            <w:r>
              <w:rPr>
                <w:rFonts w:eastAsia="Times New Roman"/>
                <w:b/>
                <w:bCs/>
                <w:color w:val="000000"/>
                <w:sz w:val="20"/>
                <w:szCs w:val="20"/>
              </w:rPr>
              <w:t>ій</w:t>
            </w:r>
          </w:p>
        </w:tc>
      </w:tr>
      <w:tr w:rsidR="00000000">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000000" w:rsidRDefault="00EC7D0C">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C7D0C">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C7D0C">
            <w:pP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прості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привілейовані іменні</w:t>
            </w:r>
          </w:p>
        </w:tc>
      </w:tr>
      <w:tr w:rsidR="00000000">
        <w:tc>
          <w:tcPr>
            <w:tcW w:w="0" w:type="auto"/>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right"/>
              <w:rPr>
                <w:rFonts w:eastAsia="Times New Roman"/>
                <w:color w:val="000000"/>
                <w:sz w:val="20"/>
                <w:szCs w:val="20"/>
              </w:rPr>
            </w:pPr>
            <w:r>
              <w:rPr>
                <w:rStyle w:val="a4"/>
                <w:rFonts w:eastAsia="Times New Roman"/>
                <w:color w:val="000000"/>
                <w:sz w:val="20"/>
                <w:szCs w:val="20"/>
              </w:rPr>
              <w:t>Усього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bl>
    <w:p w:rsidR="00000000" w:rsidRDefault="00EC7D0C">
      <w:pPr>
        <w:pStyle w:val="small-text"/>
        <w:rPr>
          <w:color w:val="000000"/>
        </w:rPr>
      </w:pPr>
      <w:r>
        <w:rPr>
          <w:color w:val="000000"/>
        </w:rPr>
        <w:t xml:space="preserve">*Для юридичної особи - нерезидента зазначається код/номер з торговельного, банківського чи судового реєстру, реєстраційного посвідчення місцевого органу влади іноземної держави </w:t>
      </w:r>
      <w:r>
        <w:rPr>
          <w:color w:val="000000"/>
        </w:rPr>
        <w:t>про реєстрацію юридичної особи.</w:t>
      </w:r>
      <w:r>
        <w:rPr>
          <w:color w:val="000000"/>
        </w:rPr>
        <w:br/>
        <w:t>**Зазначається "фізична особа", якщо фізична особа не дала згоди на розкриття прізвища, імені, по батькові (за наявності).</w:t>
      </w:r>
    </w:p>
    <w:p w:rsidR="00000000" w:rsidRDefault="00EC7D0C">
      <w:pPr>
        <w:rPr>
          <w:rFonts w:eastAsia="Times New Roman"/>
          <w:color w:val="000000"/>
        </w:rPr>
        <w:sectPr w:rsidR="00000000">
          <w:pgSz w:w="16840" w:h="11907" w:orient="landscape"/>
          <w:pgMar w:top="1134" w:right="1134" w:bottom="851" w:left="851" w:header="0" w:footer="0" w:gutter="0"/>
          <w:cols w:space="720"/>
        </w:sectPr>
      </w:pPr>
    </w:p>
    <w:p w:rsidR="00000000" w:rsidRDefault="00EC7D0C">
      <w:pPr>
        <w:pStyle w:val="3"/>
        <w:rPr>
          <w:rFonts w:eastAsia="Times New Roman"/>
          <w:color w:val="000000"/>
        </w:rPr>
      </w:pPr>
      <w:r>
        <w:rPr>
          <w:rFonts w:eastAsia="Times New Roman"/>
          <w:color w:val="000000"/>
        </w:rPr>
        <w:lastRenderedPageBreak/>
        <w:t>IX. Інформація про осіб, послугами яких користується емітент</w:t>
      </w:r>
    </w:p>
    <w:tbl>
      <w:tblPr>
        <w:tblW w:w="5000" w:type="pct"/>
        <w:tblLook w:val="04A0" w:firstRow="1" w:lastRow="0" w:firstColumn="1" w:lastColumn="0" w:noHBand="0" w:noVBand="1"/>
      </w:tblPr>
      <w:tblGrid>
        <w:gridCol w:w="4076"/>
        <w:gridCol w:w="6113"/>
      </w:tblGrid>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b/>
                <w:bCs/>
                <w:color w:val="000000"/>
                <w:sz w:val="20"/>
                <w:szCs w:val="20"/>
              </w:rPr>
            </w:pPr>
            <w:r>
              <w:rPr>
                <w:rFonts w:eastAsia="Times New Roman"/>
                <w:b/>
                <w:bCs/>
                <w:color w:val="000000"/>
                <w:sz w:val="20"/>
                <w:szCs w:val="20"/>
              </w:rPr>
              <w:t>Повне найменування</w:t>
            </w:r>
            <w:r>
              <w:rPr>
                <w:rFonts w:eastAsia="Times New Roman"/>
                <w:b/>
                <w:bCs/>
                <w:color w:val="000000"/>
                <w:sz w:val="20"/>
                <w:szCs w:val="20"/>
              </w:rPr>
              <w:t xml:space="preserve"> юридичної особи або прізвище, ім'я та по батькові фізічної особи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Нацiональний депозiтарiй України</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b/>
                <w:bCs/>
                <w:color w:val="000000"/>
                <w:sz w:val="20"/>
                <w:szCs w:val="20"/>
              </w:rPr>
            </w:pPr>
            <w:r>
              <w:rPr>
                <w:rFonts w:eastAsia="Times New Roman"/>
                <w:b/>
                <w:bCs/>
                <w:color w:val="000000"/>
                <w:sz w:val="20"/>
                <w:szCs w:val="20"/>
              </w:rPr>
              <w:t>Організаційно-правова форма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Публічне акціонерне товариство</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b/>
                <w:bCs/>
                <w:color w:val="000000"/>
                <w:sz w:val="20"/>
                <w:szCs w:val="20"/>
              </w:rPr>
            </w:pPr>
            <w:r>
              <w:rPr>
                <w:rFonts w:eastAsia="Times New Roman"/>
                <w:b/>
                <w:bCs/>
                <w:color w:val="000000"/>
                <w:sz w:val="20"/>
                <w:szCs w:val="20"/>
              </w:rPr>
              <w:t>Код 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30370711</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b/>
                <w:bCs/>
                <w:color w:val="000000"/>
                <w:sz w:val="20"/>
                <w:szCs w:val="20"/>
              </w:rPr>
            </w:pPr>
            <w:r>
              <w:rPr>
                <w:rFonts w:eastAsia="Times New Roman"/>
                <w:b/>
                <w:bCs/>
                <w:color w:val="000000"/>
                <w:sz w:val="20"/>
                <w:szCs w:val="20"/>
              </w:rPr>
              <w:t>Місцезнаходження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 xml:space="preserve">04107 Україна м. Київ Шевченковський м.Київ </w:t>
            </w:r>
            <w:r>
              <w:rPr>
                <w:rFonts w:eastAsia="Times New Roman"/>
                <w:color w:val="000000"/>
                <w:sz w:val="20"/>
                <w:szCs w:val="20"/>
              </w:rPr>
              <w:t>вул.Тропiнiна ,7-г.</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b/>
                <w:bCs/>
                <w:color w:val="000000"/>
                <w:sz w:val="20"/>
                <w:szCs w:val="20"/>
              </w:rPr>
            </w:pPr>
            <w:r>
              <w:rPr>
                <w:rFonts w:eastAsia="Times New Roman"/>
                <w:b/>
                <w:bCs/>
                <w:color w:val="000000"/>
                <w:sz w:val="20"/>
                <w:szCs w:val="20"/>
              </w:rPr>
              <w:t>Номер ліцензії або іншого документа на цей вид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АВ №189650</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b/>
                <w:bCs/>
                <w:color w:val="000000"/>
                <w:sz w:val="20"/>
                <w:szCs w:val="20"/>
              </w:rPr>
            </w:pPr>
            <w:r>
              <w:rPr>
                <w:rFonts w:eastAsia="Times New Roman"/>
                <w:b/>
                <w:bCs/>
                <w:color w:val="000000"/>
                <w:sz w:val="20"/>
                <w:szCs w:val="20"/>
              </w:rPr>
              <w:t>Назва державного органу, що видав ліцензію або інший документ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ДКЦПФР</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b/>
                <w:bCs/>
                <w:color w:val="000000"/>
                <w:sz w:val="20"/>
                <w:szCs w:val="20"/>
              </w:rPr>
            </w:pPr>
            <w:r>
              <w:rPr>
                <w:rFonts w:eastAsia="Times New Roman"/>
                <w:b/>
                <w:bCs/>
                <w:color w:val="000000"/>
                <w:sz w:val="20"/>
                <w:szCs w:val="20"/>
              </w:rPr>
              <w:t>Дата видачі ліцензії або іншого документа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19.09.2006</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b/>
                <w:bCs/>
                <w:color w:val="000000"/>
                <w:sz w:val="20"/>
                <w:szCs w:val="20"/>
              </w:rPr>
            </w:pPr>
            <w:r>
              <w:rPr>
                <w:rFonts w:eastAsia="Times New Roman"/>
                <w:b/>
                <w:bCs/>
                <w:color w:val="000000"/>
                <w:sz w:val="20"/>
                <w:szCs w:val="20"/>
              </w:rPr>
              <w:t>Міжміський код та телефон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(044)591-04-04</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b/>
                <w:bCs/>
                <w:color w:val="000000"/>
                <w:sz w:val="20"/>
                <w:szCs w:val="20"/>
              </w:rPr>
            </w:pPr>
            <w:r>
              <w:rPr>
                <w:rFonts w:eastAsia="Times New Roman"/>
                <w:b/>
                <w:bCs/>
                <w:color w:val="000000"/>
                <w:sz w:val="20"/>
                <w:szCs w:val="20"/>
              </w:rPr>
              <w:t>Факс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(044)591-04-04</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b/>
                <w:bCs/>
                <w:color w:val="000000"/>
                <w:sz w:val="20"/>
                <w:szCs w:val="20"/>
              </w:rPr>
            </w:pPr>
            <w:r>
              <w:rPr>
                <w:rFonts w:eastAsia="Times New Roman"/>
                <w:b/>
                <w:bCs/>
                <w:color w:val="000000"/>
                <w:sz w:val="20"/>
                <w:szCs w:val="20"/>
              </w:rPr>
              <w:t>Вид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Депозiтарна дiяльнiсть</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b/>
                <w:bCs/>
                <w:color w:val="000000"/>
                <w:sz w:val="20"/>
                <w:szCs w:val="20"/>
              </w:rPr>
            </w:pPr>
            <w:r>
              <w:rPr>
                <w:rFonts w:eastAsia="Times New Roman"/>
                <w:b/>
                <w:bCs/>
                <w:color w:val="000000"/>
                <w:sz w:val="20"/>
                <w:szCs w:val="20"/>
              </w:rPr>
              <w:t>Опис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Емiтент самостiйно не веде реєстр власникiв iменних цiнних паперiв.</w:t>
            </w:r>
          </w:p>
        </w:tc>
      </w:tr>
    </w:tbl>
    <w:p w:rsidR="00000000" w:rsidRDefault="00EC7D0C">
      <w:pPr>
        <w:rPr>
          <w:rFonts w:eastAsia="Times New Roman"/>
          <w:color w:val="000000"/>
        </w:rPr>
      </w:pPr>
    </w:p>
    <w:p w:rsidR="00000000" w:rsidRDefault="00EC7D0C">
      <w:pPr>
        <w:rPr>
          <w:rFonts w:eastAsia="Times New Roman"/>
          <w:color w:val="000000"/>
        </w:rPr>
        <w:sectPr w:rsidR="00000000">
          <w:pgSz w:w="11907" w:h="16840"/>
          <w:pgMar w:top="1134" w:right="851" w:bottom="851" w:left="851" w:header="0" w:footer="0" w:gutter="0"/>
          <w:cols w:space="720"/>
        </w:sectPr>
      </w:pPr>
    </w:p>
    <w:p w:rsidR="00000000" w:rsidRDefault="00EC7D0C">
      <w:pPr>
        <w:pStyle w:val="3"/>
        <w:rPr>
          <w:rFonts w:eastAsia="Times New Roman"/>
          <w:color w:val="000000"/>
        </w:rPr>
      </w:pPr>
      <w:r>
        <w:rPr>
          <w:rFonts w:eastAsia="Times New Roman"/>
          <w:color w:val="000000"/>
        </w:rPr>
        <w:lastRenderedPageBreak/>
        <w:t>X. Відомості про цінні папери емітента</w:t>
      </w:r>
    </w:p>
    <w:p w:rsidR="00000000" w:rsidRDefault="00EC7D0C">
      <w:pPr>
        <w:pStyle w:val="4"/>
        <w:rPr>
          <w:rFonts w:eastAsia="Times New Roman"/>
          <w:color w:val="000000"/>
        </w:rPr>
      </w:pPr>
      <w:r>
        <w:rPr>
          <w:rFonts w:eastAsia="Times New Roman"/>
          <w:color w:val="000000"/>
        </w:rPr>
        <w:t>1. Інформація про випуски акцій</w:t>
      </w:r>
    </w:p>
    <w:tbl>
      <w:tblPr>
        <w:tblW w:w="5000" w:type="pct"/>
        <w:tblLook w:val="04A0" w:firstRow="1" w:lastRow="0" w:firstColumn="1" w:lastColumn="0" w:noHBand="0" w:noVBand="1"/>
      </w:tblPr>
      <w:tblGrid>
        <w:gridCol w:w="1140"/>
        <w:gridCol w:w="1359"/>
        <w:gridCol w:w="1760"/>
        <w:gridCol w:w="1897"/>
        <w:gridCol w:w="1734"/>
        <w:gridCol w:w="1715"/>
        <w:gridCol w:w="1373"/>
        <w:gridCol w:w="1105"/>
        <w:gridCol w:w="1361"/>
        <w:gridCol w:w="1395"/>
      </w:tblGrid>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Дата реєстрації випуску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Номер</w:t>
            </w:r>
            <w:r>
              <w:rPr>
                <w:rFonts w:eastAsia="Times New Roman"/>
                <w:b/>
                <w:bCs/>
                <w:color w:val="000000"/>
                <w:sz w:val="20"/>
                <w:szCs w:val="20"/>
              </w:rPr>
              <w:t xml:space="preserve"> свідоцтва про реєстрацію випуску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Найменування органу, що зареєстрував випуск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Міжнародний ідентифікаційний номер</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Тип цінного паперу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Форма існування та форма випуску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Номінальна вартість акцій (грн)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Кількість акцій (штук)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Загальна номінальна вартість (грн)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Ч</w:t>
            </w:r>
            <w:r>
              <w:rPr>
                <w:rFonts w:eastAsia="Times New Roman"/>
                <w:b/>
                <w:bCs/>
                <w:color w:val="000000"/>
                <w:sz w:val="20"/>
                <w:szCs w:val="20"/>
              </w:rPr>
              <w:t>астка у статутному капіталі (у відсотках)</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10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28.10.2010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977/1/10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Державна комiсiя з цiнних паперiв та фондового ринку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 xml:space="preserve">UA 4000093983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Акція проста бездокументарна іменна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Бездокументарні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0.25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44579720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11144930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100</w:t>
            </w:r>
          </w:p>
        </w:tc>
      </w:tr>
      <w:tr w:rsidR="00000000">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Style w:val="a4"/>
                <w:rFonts w:eastAsia="Times New Roman"/>
                <w:color w:val="000000"/>
                <w:sz w:val="20"/>
                <w:szCs w:val="20"/>
              </w:rPr>
              <w:t>Опис</w:t>
            </w:r>
          </w:p>
        </w:tc>
        <w:tc>
          <w:tcPr>
            <w:tcW w:w="0" w:type="auto"/>
            <w:gridSpan w:val="8"/>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100 % акцiй належить державi. Акцiонером є Держава Україна в особi Фонда державного майна України.</w:t>
            </w:r>
            <w:r>
              <w:rPr>
                <w:rFonts w:eastAsia="Times New Roman"/>
                <w:color w:val="000000"/>
                <w:sz w:val="20"/>
                <w:szCs w:val="20"/>
              </w:rPr>
              <w:br/>
              <w:t>Торгiвля цiнними паперами емiтента за звiтний перiод не здiйснювалася. Факту лiстингу/делiстингу цiнними паперами емiтента на фондових бiржах не було.</w:t>
            </w:r>
          </w:p>
        </w:tc>
      </w:tr>
      <w:tr w:rsidR="00000000">
        <w:tc>
          <w:tcPr>
            <w:tcW w:w="0" w:type="auto"/>
            <w:gridSpan w:val="10"/>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 </w:t>
            </w:r>
          </w:p>
        </w:tc>
      </w:tr>
    </w:tbl>
    <w:p w:rsidR="00000000" w:rsidRDefault="00EC7D0C">
      <w:pPr>
        <w:rPr>
          <w:rFonts w:eastAsia="Times New Roman"/>
          <w:color w:val="000000"/>
        </w:rPr>
        <w:sectPr w:rsidR="00000000">
          <w:pgSz w:w="16840" w:h="11907" w:orient="landscape"/>
          <w:pgMar w:top="1134" w:right="1134" w:bottom="851" w:left="851" w:header="0" w:footer="0" w:gutter="0"/>
          <w:cols w:space="720"/>
        </w:sectPr>
      </w:pPr>
    </w:p>
    <w:p w:rsidR="00000000" w:rsidRDefault="00EC7D0C">
      <w:pPr>
        <w:pStyle w:val="3"/>
        <w:rPr>
          <w:rFonts w:eastAsia="Times New Roman"/>
          <w:color w:val="000000"/>
        </w:rPr>
      </w:pPr>
      <w:r>
        <w:rPr>
          <w:rFonts w:eastAsia="Times New Roman"/>
          <w:color w:val="000000"/>
        </w:rPr>
        <w:lastRenderedPageBreak/>
        <w:t>XI. Опис бізнесу</w:t>
      </w:r>
    </w:p>
    <w:tbl>
      <w:tblPr>
        <w:tblW w:w="5000" w:type="pct"/>
        <w:tblLook w:val="04A0" w:firstRow="1" w:lastRow="0" w:firstColumn="1" w:lastColumn="0" w:noHBand="0" w:noVBand="1"/>
      </w:tblPr>
      <w:tblGrid>
        <w:gridCol w:w="10205"/>
      </w:tblGrid>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Публiчне акцiонерне товариство "Науково-виробниче пiдприємство "Бiльшовик" далi - ПАТ "НВП "Бiльшовик" створено в 1882 роцi як "Київський ливарний i механiчний завод", перейменовано у 1888 роцi на "</w:t>
            </w:r>
            <w:r>
              <w:rPr>
                <w:rFonts w:eastAsia="Times New Roman"/>
                <w:color w:val="000000"/>
              </w:rPr>
              <w:t>Акцiонерне товариство Гретера, Креванека i К". У 1919 роцi пiдприємство одержує назву " Перший державний київський машинобудiвний завод", а у 1922 роцi рiшенням Київського губвиконкому перейменовується на "Завод Бiльшовик" Наказом Мiнмашпрому України вiд 1</w:t>
            </w:r>
            <w:r>
              <w:rPr>
                <w:rFonts w:eastAsia="Times New Roman"/>
                <w:color w:val="000000"/>
              </w:rPr>
              <w:t xml:space="preserve">3.12.1994 року № 1570 НВО "Бiльшовик" було перетворено на вiдкрите акцiонерне товариство (ВАТ). </w:t>
            </w:r>
            <w:r>
              <w:rPr>
                <w:rFonts w:eastAsia="Times New Roman"/>
                <w:color w:val="000000"/>
              </w:rPr>
              <w:br/>
              <w:t>У 1996 роцi з метою удосконалення дiючої системи управлiння за рахунок децентралiзацiї та збiльшення зацiкавленостi трудових колективiв пiдготовлений i узгодже</w:t>
            </w:r>
            <w:r>
              <w:rPr>
                <w:rFonts w:eastAsia="Times New Roman"/>
                <w:color w:val="000000"/>
              </w:rPr>
              <w:t>ний з Мiнмашпромом України Проект реструкторизацiї заводу. На базi частини структурних пiдроздiлiв ВАТ " Бiльшовик" було створено 6 юридичних осiб у формi дочiрнiх пiдприємств.</w:t>
            </w:r>
            <w:r>
              <w:rPr>
                <w:rFonts w:eastAsia="Times New Roman"/>
                <w:color w:val="000000"/>
              </w:rPr>
              <w:br/>
              <w:t>У 2001 роцi вiдповiдно до Закону України "Про внесення змiн до Закону України "</w:t>
            </w:r>
            <w:r>
              <w:rPr>
                <w:rFonts w:eastAsia="Times New Roman"/>
                <w:color w:val="000000"/>
              </w:rPr>
              <w:t>Про перелiк об'єктiв права державної власностi, що не пiдлягають приватизацiї, але можуть бути корпоратизованi. Згiдно з листом Кабiнету Мiнiстрiв України ВАТ "Бiльшовик" вiднесено до пiдприємств, якi провадять ремонт вiйськової технiки, необхiдної Збройни</w:t>
            </w:r>
            <w:r>
              <w:rPr>
                <w:rFonts w:eastAsia="Times New Roman"/>
                <w:color w:val="000000"/>
              </w:rPr>
              <w:t>м Силам України, i тому є стратегiчно важливим.</w:t>
            </w:r>
            <w:r>
              <w:rPr>
                <w:rFonts w:eastAsia="Times New Roman"/>
                <w:color w:val="000000"/>
              </w:rPr>
              <w:br/>
              <w:t>У 2006 роцi ВАТ "Бiльшовик" надано статус "Науково-виробниче пiдприємство "Бiльшовик". У 2010 роцi вiдповiдно до Закону України "Про акцiонернi товариства " ВАТ "НВП "Бiльшовик" змiнено назву на Публiчне акцi</w:t>
            </w:r>
            <w:r>
              <w:rPr>
                <w:rFonts w:eastAsia="Times New Roman"/>
                <w:color w:val="000000"/>
              </w:rPr>
              <w:t>онерне товариство "Бiльшовик".</w:t>
            </w:r>
            <w:r>
              <w:rPr>
                <w:rFonts w:eastAsia="Times New Roman"/>
                <w:color w:val="000000"/>
              </w:rPr>
              <w:br/>
              <w:t>10.05.2018 р." ПАТ "НВП "Бiльшовик" перейменовано на Акцiонерне Товариство"Перший київський машинобудiвний завод"</w:t>
            </w:r>
          </w:p>
        </w:tc>
      </w:tr>
      <w:tr w:rsidR="00000000">
        <w:tc>
          <w:tcPr>
            <w:tcW w:w="0" w:type="auto"/>
            <w:tcMar>
              <w:top w:w="60" w:type="dxa"/>
              <w:left w:w="60" w:type="dxa"/>
              <w:bottom w:w="60" w:type="dxa"/>
              <w:right w:w="60" w:type="dxa"/>
            </w:tcMar>
            <w:vAlign w:val="center"/>
            <w:hideMark/>
          </w:tcPr>
          <w:p w:rsidR="00000000" w:rsidRDefault="00EC7D0C">
            <w:pPr>
              <w:jc w:val="center"/>
              <w:rPr>
                <w:rFonts w:eastAsia="Times New Roman"/>
                <w:color w:val="000000"/>
              </w:rPr>
            </w:pPr>
            <w:r>
              <w:rPr>
                <w:rFonts w:eastAsia="Times New Roman"/>
                <w:color w:val="000000"/>
              </w:rPr>
              <w:t> </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 xml:space="preserve">АТ "Перший київський машинобудiвний завод " має </w:t>
            </w:r>
            <w:r>
              <w:rPr>
                <w:rFonts w:eastAsia="Times New Roman"/>
                <w:color w:val="000000"/>
              </w:rPr>
              <w:t xml:space="preserve">дворiвневу органiзацiйну структуру: головна компанiя у формi акцiонерного товариства i шiсть дочiрнiх пiдприємств, створених на базi структурних пiдроздiлiв пiдприємства згiдно наказу ФДМУ </w:t>
            </w:r>
            <w:r>
              <w:rPr>
                <w:rFonts w:eastAsia="Times New Roman"/>
                <w:color w:val="000000"/>
              </w:rPr>
              <w:br/>
              <w:t>№ 54 -ДАТ вiд 25.12. 1996 року та наказу ФДМУ №10 - ДАТ вiд 10.02.</w:t>
            </w:r>
            <w:r>
              <w:rPr>
                <w:rFonts w:eastAsia="Times New Roman"/>
                <w:color w:val="000000"/>
              </w:rPr>
              <w:t xml:space="preserve"> 1997 року.</w:t>
            </w:r>
            <w:r>
              <w:rPr>
                <w:rFonts w:eastAsia="Times New Roman"/>
                <w:color w:val="000000"/>
              </w:rPr>
              <w:br/>
              <w:t>Дочiрнi пiдприємства дiють на умовах повного господарського вiдання:</w:t>
            </w:r>
            <w:r>
              <w:rPr>
                <w:rFonts w:eastAsia="Times New Roman"/>
                <w:color w:val="000000"/>
              </w:rPr>
              <w:br/>
              <w:t>- ДП "Жашкiвмаш" (м. Жашкiв, Черкаської обл.) - зареєстроване 12.02.1997 року спецiалiзується на виробництвi продукцiї машинобудування;</w:t>
            </w:r>
            <w:r>
              <w:rPr>
                <w:rFonts w:eastAsia="Times New Roman"/>
                <w:color w:val="000000"/>
              </w:rPr>
              <w:br/>
              <w:t>- ДП "Транзит" (м.Київ) - зареєстроване</w:t>
            </w:r>
            <w:r>
              <w:rPr>
                <w:rFonts w:eastAsia="Times New Roman"/>
                <w:color w:val="000000"/>
              </w:rPr>
              <w:t xml:space="preserve"> 16.02. 1998 роцi. Спецiалiзується на виробництвi та реалiзацiї продукцiї машинобудування;</w:t>
            </w:r>
            <w:r>
              <w:rPr>
                <w:rFonts w:eastAsia="Times New Roman"/>
                <w:color w:val="000000"/>
              </w:rPr>
              <w:br/>
              <w:t>- ДП "Здоров'я" (м. Київ) - зареєстроване 14.05. 2008 року. Надає соцiальнi послуги;</w:t>
            </w:r>
            <w:r>
              <w:rPr>
                <w:rFonts w:eastAsia="Times New Roman"/>
                <w:color w:val="000000"/>
              </w:rPr>
              <w:br/>
              <w:t>- ДП "Столова Iндустрiя" (м.Київ) - зареєстроване 14.05.2008 року. Надає послуги</w:t>
            </w:r>
            <w:r>
              <w:rPr>
                <w:rFonts w:eastAsia="Times New Roman"/>
                <w:color w:val="000000"/>
              </w:rPr>
              <w:t xml:space="preserve"> оренди;</w:t>
            </w:r>
            <w:r>
              <w:rPr>
                <w:rFonts w:eastAsia="Times New Roman"/>
                <w:color w:val="000000"/>
              </w:rPr>
              <w:br/>
              <w:t>- ДП "Стандарт"(м. Київ) - зареєстроване 05.02.1997 року. Спецiалiзується на виробництвi та реалiзацiї продукцiї машинобудування.</w:t>
            </w:r>
            <w:r>
              <w:rPr>
                <w:rFonts w:eastAsia="Times New Roman"/>
                <w:color w:val="000000"/>
              </w:rPr>
              <w:br/>
              <w:t>-ДП "Жашкiвважмашбуд"(м.Жашкiв,Черкаська обл.)-зареєстровано 26.04.2017 р.(Протокол наглядової ради №3-2017 НР вiд 04</w:t>
            </w:r>
            <w:r>
              <w:rPr>
                <w:rFonts w:eastAsia="Times New Roman"/>
                <w:color w:val="000000"/>
              </w:rPr>
              <w:t>.04.2017 р. спецiалiзується на виробництвi продукцiї для машинобудування.</w:t>
            </w:r>
            <w:r>
              <w:rPr>
                <w:rFonts w:eastAsia="Times New Roman"/>
                <w:color w:val="000000"/>
              </w:rPr>
              <w:br/>
              <w:t>Головна компанiя за своєю органiзацiйною структурою представляє собою традицiйну модель пiдприємства з повним машинобудiвним циклом, який забезпечується складною i потужною структуро</w:t>
            </w:r>
            <w:r>
              <w:rPr>
                <w:rFonts w:eastAsia="Times New Roman"/>
                <w:color w:val="000000"/>
              </w:rPr>
              <w:t xml:space="preserve">ю основного, допомiжного й обслуговуючого виробництва. Товариство має висококвалiфiкований iнженерно-технiчний персонал, робiтникiв широкого профiлю та високої квалiфiкацiї. </w:t>
            </w:r>
          </w:p>
        </w:tc>
      </w:tr>
      <w:tr w:rsidR="00000000">
        <w:tc>
          <w:tcPr>
            <w:tcW w:w="0" w:type="auto"/>
            <w:tcMar>
              <w:top w:w="60" w:type="dxa"/>
              <w:left w:w="60" w:type="dxa"/>
              <w:bottom w:w="60" w:type="dxa"/>
              <w:right w:w="60" w:type="dxa"/>
            </w:tcMar>
            <w:vAlign w:val="center"/>
            <w:hideMark/>
          </w:tcPr>
          <w:p w:rsidR="00000000" w:rsidRDefault="00EC7D0C">
            <w:pPr>
              <w:jc w:val="center"/>
              <w:rPr>
                <w:rFonts w:eastAsia="Times New Roman"/>
                <w:color w:val="000000"/>
              </w:rPr>
            </w:pPr>
            <w:r>
              <w:rPr>
                <w:rFonts w:eastAsia="Times New Roman"/>
                <w:color w:val="000000"/>
              </w:rPr>
              <w:t> </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Середньооблiкова чисельнiсть штатних працiвникiв облiкового складу за звiтний</w:t>
            </w:r>
            <w:r>
              <w:rPr>
                <w:rFonts w:eastAsia="Times New Roman"/>
                <w:color w:val="000000"/>
              </w:rPr>
              <w:t xml:space="preserve"> перiод (осiб) - 364.</w:t>
            </w:r>
            <w:r>
              <w:rPr>
                <w:rFonts w:eastAsia="Times New Roman"/>
                <w:color w:val="000000"/>
              </w:rPr>
              <w:br/>
              <w:t>Середня чисельнiсть позаштатних працiвникiв та осiб, якi працюють за сумiсництвом (осiб) -14. Фонд оплати працi штатних працiвникiв 23950,0 тис.грн.</w:t>
            </w:r>
            <w:r>
              <w:rPr>
                <w:rFonts w:eastAsia="Times New Roman"/>
                <w:color w:val="000000"/>
              </w:rPr>
              <w:br/>
              <w:t>Факти змiни розмiру фонду оплати працi, його збiльшення вiдносно попереднього року: в</w:t>
            </w:r>
            <w:r>
              <w:rPr>
                <w:rFonts w:eastAsia="Times New Roman"/>
                <w:color w:val="000000"/>
              </w:rPr>
              <w:t xml:space="preserve"> 108,7 </w:t>
            </w:r>
            <w:r>
              <w:rPr>
                <w:rFonts w:eastAsia="Times New Roman"/>
                <w:color w:val="000000"/>
              </w:rPr>
              <w:lastRenderedPageBreak/>
              <w:t>%.</w:t>
            </w:r>
            <w:r>
              <w:rPr>
                <w:rFonts w:eastAsia="Times New Roman"/>
                <w:color w:val="000000"/>
              </w:rPr>
              <w:br/>
              <w:t xml:space="preserve">Збiльшення розмiру фонду оплати працi вiдбулось у зв'язку зi змiнами мiнiмальної заробiтної платиi. Керiвництво АТ"ПКМЗ" дотримується </w:t>
            </w:r>
            <w:r>
              <w:rPr>
                <w:rFonts w:eastAsia="Times New Roman"/>
                <w:color w:val="000000"/>
              </w:rPr>
              <w:br/>
              <w:t>Закону України "Про Державний бюджет України " та у встановленi строки збiльшує мiнiмальну заробiтну плату.</w:t>
            </w:r>
            <w:r>
              <w:rPr>
                <w:rFonts w:eastAsia="Times New Roman"/>
                <w:color w:val="000000"/>
              </w:rPr>
              <w:br/>
              <w:t>Кад</w:t>
            </w:r>
            <w:r>
              <w:rPr>
                <w:rFonts w:eastAsia="Times New Roman"/>
                <w:color w:val="000000"/>
              </w:rPr>
              <w:t>рова програма емiтента, спрямована на забезпечення збiльшення рiвня квалiфiкацiї</w:t>
            </w:r>
            <w:r>
              <w:rPr>
                <w:rFonts w:eastAsia="Times New Roman"/>
                <w:color w:val="000000"/>
              </w:rPr>
              <w:br/>
              <w:t>працiвникiв , омолодження складу працiвникiв.</w:t>
            </w:r>
            <w:r>
              <w:rPr>
                <w:rFonts w:eastAsia="Times New Roman"/>
                <w:color w:val="000000"/>
              </w:rPr>
              <w:br/>
              <w:t>В структурi товариства працює вiддiл з пiдготовки кадрiв. Його задача - пiдвищувати квалiфiкацiю та органiзовувати навчання робiт</w:t>
            </w:r>
            <w:r>
              <w:rPr>
                <w:rFonts w:eastAsia="Times New Roman"/>
                <w:color w:val="000000"/>
              </w:rPr>
              <w:t xml:space="preserve">никам та iнженерно - технiчним працiвникам. </w:t>
            </w:r>
          </w:p>
        </w:tc>
      </w:tr>
      <w:tr w:rsidR="00000000">
        <w:tc>
          <w:tcPr>
            <w:tcW w:w="0" w:type="auto"/>
            <w:tcMar>
              <w:top w:w="60" w:type="dxa"/>
              <w:left w:w="60" w:type="dxa"/>
              <w:bottom w:w="60" w:type="dxa"/>
              <w:right w:w="60" w:type="dxa"/>
            </w:tcMar>
            <w:vAlign w:val="center"/>
            <w:hideMark/>
          </w:tcPr>
          <w:p w:rsidR="00000000" w:rsidRDefault="00EC7D0C">
            <w:pPr>
              <w:jc w:val="center"/>
              <w:rPr>
                <w:rFonts w:eastAsia="Times New Roman"/>
                <w:color w:val="000000"/>
              </w:rPr>
            </w:pPr>
            <w:r>
              <w:rPr>
                <w:rFonts w:eastAsia="Times New Roman"/>
                <w:color w:val="000000"/>
              </w:rPr>
              <w:lastRenderedPageBreak/>
              <w:t> </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АТ "Перший київський машинобудiвний завод "не входить до складу об'єднань пiдприємств.</w:t>
            </w:r>
          </w:p>
        </w:tc>
      </w:tr>
      <w:tr w:rsidR="00000000">
        <w:tc>
          <w:tcPr>
            <w:tcW w:w="0" w:type="auto"/>
            <w:tcMar>
              <w:top w:w="60" w:type="dxa"/>
              <w:left w:w="60" w:type="dxa"/>
              <w:bottom w:w="60" w:type="dxa"/>
              <w:right w:w="60" w:type="dxa"/>
            </w:tcMar>
            <w:vAlign w:val="center"/>
            <w:hideMark/>
          </w:tcPr>
          <w:p w:rsidR="00000000" w:rsidRDefault="00EC7D0C">
            <w:pPr>
              <w:jc w:val="center"/>
              <w:rPr>
                <w:rFonts w:eastAsia="Times New Roman"/>
                <w:color w:val="000000"/>
              </w:rPr>
            </w:pPr>
            <w:r>
              <w:rPr>
                <w:rFonts w:eastAsia="Times New Roman"/>
                <w:color w:val="000000"/>
              </w:rPr>
              <w:t> </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АТ "Перший київський машинобудiвний завод" не проводить спiльну дiяльнiсть з iншими органiзацiями.</w:t>
            </w:r>
          </w:p>
        </w:tc>
      </w:tr>
      <w:tr w:rsidR="00000000">
        <w:tc>
          <w:tcPr>
            <w:tcW w:w="0" w:type="auto"/>
            <w:tcMar>
              <w:top w:w="60" w:type="dxa"/>
              <w:left w:w="60" w:type="dxa"/>
              <w:bottom w:w="60" w:type="dxa"/>
              <w:right w:w="60" w:type="dxa"/>
            </w:tcMar>
            <w:vAlign w:val="center"/>
            <w:hideMark/>
          </w:tcPr>
          <w:p w:rsidR="00000000" w:rsidRDefault="00EC7D0C">
            <w:pPr>
              <w:jc w:val="center"/>
              <w:rPr>
                <w:rFonts w:eastAsia="Times New Roman"/>
                <w:color w:val="000000"/>
              </w:rPr>
            </w:pPr>
            <w:r>
              <w:rPr>
                <w:rFonts w:eastAsia="Times New Roman"/>
                <w:color w:val="000000"/>
              </w:rPr>
              <w:t> </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Протягом звiт</w:t>
            </w:r>
            <w:r>
              <w:rPr>
                <w:rFonts w:eastAsia="Times New Roman"/>
                <w:color w:val="000000"/>
              </w:rPr>
              <w:t>ного перiоду нiяких пропозицiй щодо реорганiзацiї з боку третiх осiб не надходило.</w:t>
            </w:r>
          </w:p>
        </w:tc>
      </w:tr>
      <w:tr w:rsidR="00000000">
        <w:tc>
          <w:tcPr>
            <w:tcW w:w="0" w:type="auto"/>
            <w:tcMar>
              <w:top w:w="60" w:type="dxa"/>
              <w:left w:w="60" w:type="dxa"/>
              <w:bottom w:w="60" w:type="dxa"/>
              <w:right w:w="60" w:type="dxa"/>
            </w:tcMar>
            <w:vAlign w:val="center"/>
            <w:hideMark/>
          </w:tcPr>
          <w:p w:rsidR="00000000" w:rsidRDefault="00EC7D0C">
            <w:pPr>
              <w:jc w:val="center"/>
              <w:rPr>
                <w:rFonts w:eastAsia="Times New Roman"/>
                <w:color w:val="000000"/>
              </w:rPr>
            </w:pPr>
            <w:r>
              <w:rPr>
                <w:rFonts w:eastAsia="Times New Roman"/>
                <w:color w:val="000000"/>
              </w:rPr>
              <w:t> </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ОСНОВНI ПРИНЦИПИ ОБЛIКОВОЇ ПОЛIТИКИ</w:t>
            </w:r>
            <w:r>
              <w:rPr>
                <w:rFonts w:eastAsia="Times New Roman"/>
                <w:color w:val="000000"/>
              </w:rPr>
              <w:br/>
              <w:t>Усi облiковi полiтики, про якi йдеться нижче, стосуються Пiдприємства.</w:t>
            </w:r>
            <w:r>
              <w:rPr>
                <w:rFonts w:eastAsia="Times New Roman"/>
                <w:color w:val="000000"/>
              </w:rPr>
              <w:br/>
              <w:t>Основнi засоби</w:t>
            </w:r>
            <w:r>
              <w:rPr>
                <w:rFonts w:eastAsia="Times New Roman"/>
                <w:color w:val="000000"/>
              </w:rPr>
              <w:br/>
              <w:t>Для облiку та складання звiтностi основнi засоб</w:t>
            </w:r>
            <w:r>
              <w:rPr>
                <w:rFonts w:eastAsia="Times New Roman"/>
                <w:color w:val="000000"/>
              </w:rPr>
              <w:t>и подiляються на наступнi класи (групи):</w:t>
            </w:r>
            <w:r>
              <w:rPr>
                <w:rFonts w:eastAsia="Times New Roman"/>
                <w:color w:val="000000"/>
              </w:rPr>
              <w:br/>
              <w:t>• земельнi дiлянки;</w:t>
            </w:r>
            <w:r>
              <w:rPr>
                <w:rFonts w:eastAsia="Times New Roman"/>
                <w:color w:val="000000"/>
              </w:rPr>
              <w:br/>
              <w:t>• будiвлi, споруди i передавальнi пристрої;</w:t>
            </w:r>
            <w:r>
              <w:rPr>
                <w:rFonts w:eastAsia="Times New Roman"/>
                <w:color w:val="000000"/>
              </w:rPr>
              <w:br/>
              <w:t>• машини та обладнання (у т.ч. обчислювальна технiка);</w:t>
            </w:r>
            <w:r>
              <w:rPr>
                <w:rFonts w:eastAsia="Times New Roman"/>
                <w:color w:val="000000"/>
              </w:rPr>
              <w:br/>
              <w:t>• транспортi засоби;</w:t>
            </w:r>
            <w:r>
              <w:rPr>
                <w:rFonts w:eastAsia="Times New Roman"/>
                <w:color w:val="000000"/>
              </w:rPr>
              <w:br/>
              <w:t>• iнструменти, прилади, iнвентар (меблi);</w:t>
            </w:r>
            <w:r>
              <w:rPr>
                <w:rFonts w:eastAsia="Times New Roman"/>
                <w:color w:val="000000"/>
              </w:rPr>
              <w:br/>
              <w:t>• iншi основнi засоби.</w:t>
            </w:r>
            <w:r>
              <w:rPr>
                <w:rFonts w:eastAsia="Times New Roman"/>
                <w:color w:val="000000"/>
              </w:rPr>
              <w:br/>
              <w:t>Первiсна о</w:t>
            </w:r>
            <w:r>
              <w:rPr>
                <w:rFonts w:eastAsia="Times New Roman"/>
                <w:color w:val="000000"/>
              </w:rPr>
              <w:t>цiнка об’єктiв всiх груп основних засобiв здiйснюється за собiвартiстю, що включає цiну придбання (у тому числi iмпортнi мита, податки, якi не вiдшкодовуються); будь-якi витрати, якi безпосередньо пов’язанi з доставкою активу до мiсця розташування та приве</w:t>
            </w:r>
            <w:r>
              <w:rPr>
                <w:rFonts w:eastAsia="Times New Roman"/>
                <w:color w:val="000000"/>
              </w:rPr>
              <w:t>дення його в стан, необхiдний для експлуатацiї; попередньо оцiненi витрати на демонтаж, перемiщення об’єкта та вiдновлення територiї.</w:t>
            </w:r>
            <w:r>
              <w:rPr>
                <w:rFonts w:eastAsia="Times New Roman"/>
                <w:color w:val="000000"/>
              </w:rPr>
              <w:br/>
              <w:t>Пiдприємство, станом на 01.01.2012 (дата переходу на МСФЗ) здiйснило переоцiнку основних засобiв, що була проведена станом</w:t>
            </w:r>
            <w:r>
              <w:rPr>
                <w:rFonts w:eastAsia="Times New Roman"/>
                <w:color w:val="000000"/>
              </w:rPr>
              <w:t xml:space="preserve"> на 01.06.2008 на пiдставi висновку про вартiсть нерухомого майна, що наданий суб’єктом оцiночної дiяльностi ПП «Експертторгсервiс» (сертифiкат суб’єкта оцiночної дiяльностi ФДМУ вiд 23.02.2007 №5507/07), як доцiльну собiвартiсть основних засобiв.</w:t>
            </w:r>
            <w:r>
              <w:rPr>
                <w:rFonts w:eastAsia="Times New Roman"/>
                <w:color w:val="000000"/>
              </w:rPr>
              <w:br/>
              <w:t>Подальша</w:t>
            </w:r>
            <w:r>
              <w:rPr>
                <w:rFonts w:eastAsia="Times New Roman"/>
                <w:color w:val="000000"/>
              </w:rPr>
              <w:t xml:space="preserve"> оцiнка основних засобiв здiйснюється за моделлю iсторичної вартостi. Витрати на поточний ремонт i обслуговування вiдносяться на витрати у мiрi здiйснення. Вартiсть замiни значних компонентiв основних засобiв капiталiзується, а компоненти, якi були замiнен</w:t>
            </w:r>
            <w:r>
              <w:rPr>
                <w:rFonts w:eastAsia="Times New Roman"/>
                <w:color w:val="000000"/>
              </w:rPr>
              <w:t>i, списуються.</w:t>
            </w:r>
            <w:r>
              <w:rPr>
                <w:rFonts w:eastAsia="Times New Roman"/>
                <w:color w:val="000000"/>
              </w:rPr>
              <w:br/>
              <w:t>На кожну звiтну дату керiвництво оцiнює наявнiсть ознак зменшення корисностi основних засобiв. Якщо такi ознаки зменшення корисностi iснують, керiвництво переглядає балансову вартiсть своїх активiв у вiдповiдностi до МСБО 36 «Зменшення корис</w:t>
            </w:r>
            <w:r>
              <w:rPr>
                <w:rFonts w:eastAsia="Times New Roman"/>
                <w:color w:val="000000"/>
              </w:rPr>
              <w:t>ностi активiв».</w:t>
            </w:r>
            <w:r>
              <w:rPr>
                <w:rFonts w:eastAsia="Times New Roman"/>
                <w:color w:val="000000"/>
              </w:rPr>
              <w:br/>
              <w:t>Прибуток i збитки вiд вибуття активiв визначаються шляхом порiвняння отриманих коштiв i балансової вартостi цих активiв i визнаються в звiтi про фiнансовi результати.</w:t>
            </w:r>
            <w:r>
              <w:rPr>
                <w:rFonts w:eastAsia="Times New Roman"/>
                <w:color w:val="000000"/>
              </w:rPr>
              <w:br/>
              <w:t>Амортизацiя об'єктiв основних засобiв нараховується iз застосуванням прям</w:t>
            </w:r>
            <w:r>
              <w:rPr>
                <w:rFonts w:eastAsia="Times New Roman"/>
                <w:color w:val="000000"/>
              </w:rPr>
              <w:t>олiнiйного методу протягом термiну їх експлуатацiї:</w:t>
            </w:r>
            <w:r>
              <w:rPr>
                <w:rFonts w:eastAsia="Times New Roman"/>
                <w:color w:val="000000"/>
              </w:rPr>
              <w:br/>
              <w:t>Наступнi строки корисної експлуатацiї активiв встановленi по Пiдприємству:</w:t>
            </w:r>
            <w:r>
              <w:rPr>
                <w:rFonts w:eastAsia="Times New Roman"/>
                <w:color w:val="000000"/>
              </w:rPr>
              <w:br/>
              <w:t>Будiвлi i споруди 3-60 рокiв</w:t>
            </w:r>
            <w:r>
              <w:rPr>
                <w:rFonts w:eastAsia="Times New Roman"/>
                <w:color w:val="000000"/>
              </w:rPr>
              <w:br/>
            </w:r>
            <w:r>
              <w:rPr>
                <w:rFonts w:eastAsia="Times New Roman"/>
                <w:color w:val="000000"/>
              </w:rPr>
              <w:lastRenderedPageBreak/>
              <w:t>Виробниче та iнше обладнання 2-25 рокiв</w:t>
            </w:r>
            <w:r>
              <w:rPr>
                <w:rFonts w:eastAsia="Times New Roman"/>
                <w:color w:val="000000"/>
              </w:rPr>
              <w:br/>
              <w:t>Транспортнi засоби 1-25 рокiв</w:t>
            </w:r>
            <w:r>
              <w:rPr>
                <w:rFonts w:eastAsia="Times New Roman"/>
                <w:color w:val="000000"/>
              </w:rPr>
              <w:br/>
              <w:t>Iншi основнi засоби 1-15 рокiв</w:t>
            </w:r>
            <w:r>
              <w:rPr>
                <w:rFonts w:eastAsia="Times New Roman"/>
                <w:color w:val="000000"/>
              </w:rPr>
              <w:br/>
              <w:t>Лiквiдацiйна вартiсть основного засобу – це розрахункова сума, яку б Пiдприємство отримало в даний час вiд вибуття активу, за вирахуванням витрат на вибуття, якби стан i перiод використання об'єкту основних засобiв були такими, якi очiкуються в кiнцi терм</w:t>
            </w:r>
            <w:r>
              <w:rPr>
                <w:rFonts w:eastAsia="Times New Roman"/>
                <w:color w:val="000000"/>
              </w:rPr>
              <w:t>iну його експлуатацiї. Коли Пiдприємство має намiр використовувати актив до кiнця перiоду його фiзичного iснування, лiквiдацiйна вартiсть такого активу дорiвнює нулю.</w:t>
            </w:r>
            <w:r>
              <w:rPr>
                <w:rFonts w:eastAsia="Times New Roman"/>
                <w:color w:val="000000"/>
              </w:rPr>
              <w:br/>
              <w:t>Термiн корисного використання та метод амортизацiї переглядаються один раз на рiк.</w:t>
            </w:r>
            <w:r>
              <w:rPr>
                <w:rFonts w:eastAsia="Times New Roman"/>
                <w:color w:val="000000"/>
              </w:rPr>
              <w:br/>
              <w:t>Немате</w:t>
            </w:r>
            <w:r>
              <w:rPr>
                <w:rFonts w:eastAsia="Times New Roman"/>
                <w:color w:val="000000"/>
              </w:rPr>
              <w:t>рiальнi активи</w:t>
            </w:r>
            <w:r>
              <w:rPr>
                <w:rFonts w:eastAsia="Times New Roman"/>
                <w:color w:val="000000"/>
              </w:rPr>
              <w:br/>
              <w:t>Нематерiальнi активи – немонетарнi активи, якi не мають фiзичної субстанцiї та можуть бути iдентифiкованi, тобто можуть бути вiдокремленi або вiддiленi вiд компанiї або виникають внаслiдок договiрних або iнших юридичних прав (незалежно вiд т</w:t>
            </w:r>
            <w:r>
              <w:rPr>
                <w:rFonts w:eastAsia="Times New Roman"/>
                <w:color w:val="000000"/>
              </w:rPr>
              <w:t>ого, чи можуть вони бути вiдокремленi). Нематерiальнi активи визнаються лише тодi, коли iснує ймовiрнiсть того, що майбутнi економiчнi вигоди, що вiдносяться до активу, надходитимуть компанiї та собiвартiсть активу можна достовiрно оцiнити.</w:t>
            </w:r>
            <w:r>
              <w:rPr>
                <w:rFonts w:eastAsia="Times New Roman"/>
                <w:color w:val="000000"/>
              </w:rPr>
              <w:br/>
              <w:t>В момент первiс</w:t>
            </w:r>
            <w:r>
              <w:rPr>
                <w:rFonts w:eastAsia="Times New Roman"/>
                <w:color w:val="000000"/>
              </w:rPr>
              <w:t>ного визнання нематерiальнi активи оцiнюються за собiвартiстю. Наступна оцiнка здiйснюється за собiвартiстю за вирахуванням накопиченої амортизацiї та накопичених збиткiв вiд зменшення корисностi.</w:t>
            </w:r>
            <w:r>
              <w:rPr>
                <w:rFonts w:eastAsia="Times New Roman"/>
                <w:color w:val="000000"/>
              </w:rPr>
              <w:br/>
              <w:t>Амортизацiя всiх класiв (груп) нематерiальних активiв нарах</w:t>
            </w:r>
            <w:r>
              <w:rPr>
                <w:rFonts w:eastAsia="Times New Roman"/>
                <w:color w:val="000000"/>
              </w:rPr>
              <w:t>овується iз застосуванням прямолiнiйного методу. Термiн корисного використання та метод амортизацiї переглядаються один раз на рiк.</w:t>
            </w:r>
            <w:r>
              <w:rPr>
                <w:rFonts w:eastAsia="Times New Roman"/>
                <w:color w:val="000000"/>
              </w:rPr>
              <w:br/>
              <w:t>Iнвестицiйна нерухомiсть.</w:t>
            </w:r>
            <w:r>
              <w:rPr>
                <w:rFonts w:eastAsia="Times New Roman"/>
                <w:color w:val="000000"/>
              </w:rPr>
              <w:br/>
              <w:t>Iнвестицiйна нерухомiсть – це нерухоме майно, яким Пiдприємство володiє для здобуття доходу вiд зд</w:t>
            </w:r>
            <w:r>
              <w:rPr>
                <w:rFonts w:eastAsia="Times New Roman"/>
                <w:color w:val="000000"/>
              </w:rPr>
              <w:t>ачi його в оренду або вiд збiльшення його вартостi, або для обох цих цiлей, i яке саме Пiдприємство не займає. Первiсна оцiнка проводиться за собiвартiстю, включаючи витрати на операцiю. Подальша оцiнка здiйснюється за моделлю справедливої вартостi.</w:t>
            </w:r>
            <w:r>
              <w:rPr>
                <w:rFonts w:eastAsia="Times New Roman"/>
                <w:color w:val="000000"/>
              </w:rPr>
              <w:br/>
              <w:t>Прибут</w:t>
            </w:r>
            <w:r>
              <w:rPr>
                <w:rFonts w:eastAsia="Times New Roman"/>
                <w:color w:val="000000"/>
              </w:rPr>
              <w:t>ки або збитки в результатi змiн справедливої вартостi iнвестицiйної нерухомостi вiдносяться на прибуток або збиток.</w:t>
            </w:r>
            <w:r>
              <w:rPr>
                <w:rFonts w:eastAsia="Times New Roman"/>
                <w:color w:val="000000"/>
              </w:rPr>
              <w:br/>
              <w:t>Критерiї, що застосовуються Пiдприємством для вiддiлення iнвестицiйної нерухомостi вiд нерухомостi, зайнятою власником (основнi засоби):</w:t>
            </w:r>
            <w:r>
              <w:rPr>
                <w:rFonts w:eastAsia="Times New Roman"/>
                <w:color w:val="000000"/>
              </w:rPr>
              <w:br/>
              <w:t>• ч</w:t>
            </w:r>
            <w:r>
              <w:rPr>
                <w:rFonts w:eastAsia="Times New Roman"/>
                <w:color w:val="000000"/>
              </w:rPr>
              <w:t>астку, яка утримується з метою отримання орендної плати або для збiльшення капiталу, та частку, яка утримується для використання в основнiй дiяльностi Пiдприємства, можна продати окремо;</w:t>
            </w:r>
            <w:r>
              <w:rPr>
                <w:rFonts w:eastAsia="Times New Roman"/>
                <w:color w:val="000000"/>
              </w:rPr>
              <w:br/>
              <w:t>• якщо такi частки не можна продати окремо, нерухомiсть є iнвестицiйн</w:t>
            </w:r>
            <w:r>
              <w:rPr>
                <w:rFonts w:eastAsia="Times New Roman"/>
                <w:color w:val="000000"/>
              </w:rPr>
              <w:t>ою нерухомiстю, якщо тiльки незначна, не бiльше 10%, її частки утримується для використання в основнiй дiяльностi.</w:t>
            </w:r>
            <w:r>
              <w:rPr>
                <w:rFonts w:eastAsia="Times New Roman"/>
                <w:color w:val="000000"/>
              </w:rPr>
              <w:br/>
              <w:t>Незавершенi капiтальнi iнвестицiї.</w:t>
            </w:r>
            <w:r>
              <w:rPr>
                <w:rFonts w:eastAsia="Times New Roman"/>
                <w:color w:val="000000"/>
              </w:rPr>
              <w:br/>
              <w:t>Незавершеними капiтальними iнвестицiями є вартiсть основних засобiв, будiвництво яких ще не завершене. Амо</w:t>
            </w:r>
            <w:r>
              <w:rPr>
                <w:rFonts w:eastAsia="Times New Roman"/>
                <w:color w:val="000000"/>
              </w:rPr>
              <w:t>ртизацiя на цi активи не нараховується до моменту їх введення в експлуатацiю. Незавершене капiтальне будiвництво включає вартiсть будiвельних робiт, суму iнжинiрингових робiт, iншi прямi витрати та загальновиробничi витрати.</w:t>
            </w:r>
            <w:r>
              <w:rPr>
                <w:rFonts w:eastAsia="Times New Roman"/>
                <w:color w:val="000000"/>
              </w:rPr>
              <w:br/>
              <w:t>По закiнченню будiвництва актив</w:t>
            </w:r>
            <w:r>
              <w:rPr>
                <w:rFonts w:eastAsia="Times New Roman"/>
                <w:color w:val="000000"/>
              </w:rPr>
              <w:t xml:space="preserve"> буде переведену у вiдповiдну групу основних засобiв. Амортизацiя буде нараховуватись з дати, коли актив буде побудований та стане придатним до використання.</w:t>
            </w:r>
            <w:r>
              <w:rPr>
                <w:rFonts w:eastAsia="Times New Roman"/>
                <w:color w:val="000000"/>
              </w:rPr>
              <w:br/>
              <w:t>Незавершене будiвництво активiв, якi призначенi для продажу, вiдображається в складi запасiв.</w:t>
            </w:r>
            <w:r>
              <w:rPr>
                <w:rFonts w:eastAsia="Times New Roman"/>
                <w:color w:val="000000"/>
              </w:rPr>
              <w:br/>
              <w:t>Неза</w:t>
            </w:r>
            <w:r>
              <w:rPr>
                <w:rFonts w:eastAsia="Times New Roman"/>
                <w:color w:val="000000"/>
              </w:rPr>
              <w:t>вершене будiвництво iнвестицiйної нерухомостi вiдображається як iнвестицiйна нерухомiсть.</w:t>
            </w:r>
            <w:r>
              <w:rPr>
                <w:rFonts w:eastAsia="Times New Roman"/>
                <w:color w:val="000000"/>
              </w:rPr>
              <w:br/>
              <w:t>Дебiторська заборгованiсть.</w:t>
            </w:r>
            <w:r>
              <w:rPr>
                <w:rFonts w:eastAsia="Times New Roman"/>
                <w:color w:val="000000"/>
              </w:rPr>
              <w:br/>
              <w:t>Дебiторська заборгованiсть є непохiдним фiнансовим активом та визнається тiльки коли Пiдприємство стає стороною контрактних положень. Перв</w:t>
            </w:r>
            <w:r>
              <w:rPr>
                <w:rFonts w:eastAsia="Times New Roman"/>
                <w:color w:val="000000"/>
              </w:rPr>
              <w:t>iсна оцiнка дебiторської заборгованостi здiйснюється за справедливою вартiстю плюс витрати на операцiю, якi прямо вiдносяться до цього фiнансового активу. Справедливою вартiстю дебiторської заборгованостi є справедлива вартiсть наданої (отриманої) компенса</w:t>
            </w:r>
            <w:r>
              <w:rPr>
                <w:rFonts w:eastAsia="Times New Roman"/>
                <w:color w:val="000000"/>
              </w:rPr>
              <w:t xml:space="preserve">цiї. Подальша оцiнка здiйснюється за </w:t>
            </w:r>
            <w:r>
              <w:rPr>
                <w:rFonts w:eastAsia="Times New Roman"/>
                <w:color w:val="000000"/>
              </w:rPr>
              <w:lastRenderedPageBreak/>
              <w:t>амортизованою собiвартiстю, з урахуванням збиткiв вiд зменшення корисностi.</w:t>
            </w:r>
            <w:r>
              <w:rPr>
                <w:rFonts w:eastAsia="Times New Roman"/>
                <w:color w:val="000000"/>
              </w:rPr>
              <w:br/>
              <w:t>Станом на кожну звiтну дату Пiдприємство оцiнює, чи iснують об’єктивнi свiдчення того, що кориснiсть дебiторської заборгованостi зменшилася. Ба</w:t>
            </w:r>
            <w:r>
              <w:rPr>
                <w:rFonts w:eastAsia="Times New Roman"/>
                <w:color w:val="000000"/>
              </w:rPr>
              <w:t>лансова вартiсть дебiторської заборгованостi зменшується через рахунок резерву з одночасним визнанням збитку за звiтний перiод. Якщо в наступному перiодi величина збитку вiд зменшення корисностi зменшується i це зменшення може бути об’єктивно спiввiднесено</w:t>
            </w:r>
            <w:r>
              <w:rPr>
                <w:rFonts w:eastAsia="Times New Roman"/>
                <w:color w:val="000000"/>
              </w:rPr>
              <w:t xml:space="preserve"> iз подiєю, що має мiсце пiсля визнання зменшення корисностi, то ранiше визнаний збиток вiд зменшення корисностi сторнується. Сторнування не повинне призводити до такої балансової вартостi, яка перевищує суму, що її мала б амортизована вартiсть у разi неви</w:t>
            </w:r>
            <w:r>
              <w:rPr>
                <w:rFonts w:eastAsia="Times New Roman"/>
                <w:color w:val="000000"/>
              </w:rPr>
              <w:t>знання зменшення корисностi на дату сторнування. Резерв пiд зменшення корисностi дебiторської заборгованостi визначається розрахунковим методом на пiдставi iсторичних даних щодо дебiторської заборгованостi Пiдприємства.</w:t>
            </w:r>
            <w:r>
              <w:rPr>
                <w:rFonts w:eastAsia="Times New Roman"/>
                <w:color w:val="000000"/>
              </w:rPr>
              <w:br/>
              <w:t>Запаси.</w:t>
            </w:r>
            <w:r>
              <w:rPr>
                <w:rFonts w:eastAsia="Times New Roman"/>
                <w:color w:val="000000"/>
              </w:rPr>
              <w:br/>
              <w:t>Запаси при первiсному визнан</w:t>
            </w:r>
            <w:r>
              <w:rPr>
                <w:rFonts w:eastAsia="Times New Roman"/>
                <w:color w:val="000000"/>
              </w:rPr>
              <w:t>нi облiковуються за собiвартiстю придбання. Собiвартiсть запасiв включає всi витрати на придбання, витрати на переробку та iншi витрати, понесенi пiд час доставки запасiв до їх теперiшнього мiсцезнаходження та приведення їх у теперiшнiй стан. В консолiдова</w:t>
            </w:r>
            <w:r>
              <w:rPr>
                <w:rFonts w:eastAsia="Times New Roman"/>
                <w:color w:val="000000"/>
              </w:rPr>
              <w:t xml:space="preserve">ному балансi (Звiтi про фiнансовий стан) запаси вiдображаються за найменшою з двох величин: первiсною вартiстю або чистою вартiстю реалiзацiї. Зменшення вартостi запасiв (уцiнки) вiдображається з одночасним визнаннями збиткiв. Вартiсть готової продукцiї i </w:t>
            </w:r>
            <w:r>
              <w:rPr>
                <w:rFonts w:eastAsia="Times New Roman"/>
                <w:color w:val="000000"/>
              </w:rPr>
              <w:t>незавершеного виробництва включає вартiсть сировини, прямi витрати на оплату працi, iншi прямi витрати i вiдповiднi виробничi накладнi витрати, розрахованi на пiдставi нормативної виробничої потужностi.</w:t>
            </w:r>
            <w:r>
              <w:rPr>
                <w:rFonts w:eastAsia="Times New Roman"/>
                <w:color w:val="000000"/>
              </w:rPr>
              <w:br/>
              <w:t>Вартiсть рекламних запасiв вiдноситься на витрати в м</w:t>
            </w:r>
            <w:r>
              <w:rPr>
                <w:rFonts w:eastAsia="Times New Roman"/>
                <w:color w:val="000000"/>
              </w:rPr>
              <w:t xml:space="preserve">омент придбання. Собiвартiсть одиниць запасiв визначається шляхом використання конкретної iдентифiкацiї їх iндивiдуальної собiвартостi. </w:t>
            </w:r>
            <w:r>
              <w:rPr>
                <w:rFonts w:eastAsia="Times New Roman"/>
                <w:color w:val="000000"/>
              </w:rPr>
              <w:br/>
              <w:t>Iнвестицiї, утримуванi до погашення.</w:t>
            </w:r>
            <w:r>
              <w:rPr>
                <w:rFonts w:eastAsia="Times New Roman"/>
                <w:color w:val="000000"/>
              </w:rPr>
              <w:br/>
              <w:t>Iнвестицiї, утримуванi до погашення, визнаються, коли Пiдприємство стає стороною з</w:t>
            </w:r>
            <w:r>
              <w:rPr>
                <w:rFonts w:eastAsia="Times New Roman"/>
                <w:color w:val="000000"/>
              </w:rPr>
              <w:t>а договором щодо таких активiв. Первiсна оцiнка здiйснюється за справедливою вартiстю плюс витрати на операцiю, якi прямо вiдносяться до цих фiнансових активiв. Подальша оцiнка здiйснюється за амортизованою вартiстю з використанням методу ефективної ставки</w:t>
            </w:r>
            <w:r>
              <w:rPr>
                <w:rFonts w:eastAsia="Times New Roman"/>
                <w:color w:val="000000"/>
              </w:rPr>
              <w:t xml:space="preserve"> вiдсотка. Наприкiнцi кожного звiтного перiоду Пiдприємство оцiнює, чи iснують об’єктивнi свiдчення того, що кориснiсть iнвестицiй, утримуваних до погашення, зменшилася. При наявностi об’єктивних свiдчень того, що вiдбувся збиток вiд зменшення корисностi i</w:t>
            </w:r>
            <w:r>
              <w:rPr>
                <w:rFonts w:eastAsia="Times New Roman"/>
                <w:color w:val="000000"/>
              </w:rPr>
              <w:t>нвестицiй, утримуваних до погашення, величина збитку визначається як рiзниця мiж балансовою вартiстю активу та теперiшньою вартiстю попередньо оцiнених майбутнiх грошових потокiв, дисконтованих за первiсною ефективною ставкою вiдсотка. Сума втрат вiд зменш</w:t>
            </w:r>
            <w:r>
              <w:rPr>
                <w:rFonts w:eastAsia="Times New Roman"/>
                <w:color w:val="000000"/>
              </w:rPr>
              <w:t xml:space="preserve">ення корисностi за iнвестицiями, утримуваними до погашення (iнвестицiї в борговi цiннi папери) визначається як рiзниця мiж їх балансовою вартiстю та теперiшньою вартiстю попередньо оцiнених майбутнiх грошових потокiв, дисконтованих за первiсною ефективною </w:t>
            </w:r>
            <w:r>
              <w:rPr>
                <w:rFonts w:eastAsia="Times New Roman"/>
                <w:color w:val="000000"/>
              </w:rPr>
              <w:t>ставкою вiдсотка. Ця рiзниця визнається витратами звiтного перiоду.</w:t>
            </w:r>
            <w:r>
              <w:rPr>
                <w:rFonts w:eastAsia="Times New Roman"/>
                <w:color w:val="000000"/>
              </w:rPr>
              <w:br/>
              <w:t>Зменшення корисностi фiнансових активiв, що облiковуються за амортизованою собiвартiстю.</w:t>
            </w:r>
            <w:r>
              <w:rPr>
                <w:rFonts w:eastAsia="Times New Roman"/>
                <w:color w:val="000000"/>
              </w:rPr>
              <w:br/>
              <w:t>Збитки вiд зменшення корисностi визнаються у складi прибутку або збитку у мiру їх виникнення в резу</w:t>
            </w:r>
            <w:r>
              <w:rPr>
                <w:rFonts w:eastAsia="Times New Roman"/>
                <w:color w:val="000000"/>
              </w:rPr>
              <w:t xml:space="preserve">льтатi однiєї або бiльше подiй («збиткових подiй»), що вiдбулися пiсля первинного визнання фiнансового активу i що впливають на суми або термiни розрахункових майбутнiх грошових потокiв, якi пов'язанi з фiнансовим активом або з групами фiнансових активiв, </w:t>
            </w:r>
            <w:r>
              <w:rPr>
                <w:rFonts w:eastAsia="Times New Roman"/>
                <w:color w:val="000000"/>
              </w:rPr>
              <w:t>якщо данi збитки можна оцiнити з достатньою мiрою точностi. Якщо Пiдприємство визначає, що не iснує об'єктивних ознак зменшення корисностi для фiнансового активу, що оцiнений на iндивiдуальнiй основi, незалежно вiд того, є актив iндивiдуально iстотним чи н</w:t>
            </w:r>
            <w:r>
              <w:rPr>
                <w:rFonts w:eastAsia="Times New Roman"/>
                <w:color w:val="000000"/>
              </w:rPr>
              <w:t>i, вiн включається в групу фiнансових активiв з подiбними характеристиками кредитного ризику i ця група оцiнюється на предмет зменшення корисностi на колективнiй основi.</w:t>
            </w:r>
            <w:r>
              <w:rPr>
                <w:rFonts w:eastAsia="Times New Roman"/>
                <w:color w:val="000000"/>
              </w:rPr>
              <w:br/>
              <w:t>Основними факторами, якi враховує Пiдприємство при оцiнцi фiнансового активу на предме</w:t>
            </w:r>
            <w:r>
              <w:rPr>
                <w:rFonts w:eastAsia="Times New Roman"/>
                <w:color w:val="000000"/>
              </w:rPr>
              <w:t>т його знецiнення, є прострочений статус, значнi фiнансовi труднощi контрагента, погiршення платоспроможностi та iншi, що здiйснюють негативний вплив на контрагента.</w:t>
            </w:r>
            <w:r>
              <w:rPr>
                <w:rFonts w:eastAsia="Times New Roman"/>
                <w:color w:val="000000"/>
              </w:rPr>
              <w:br/>
              <w:t xml:space="preserve">Якщо в подальшому сума збитку вiд зменшення корисностi зменшується, i це зменшення може </w:t>
            </w:r>
            <w:r>
              <w:rPr>
                <w:rFonts w:eastAsia="Times New Roman"/>
                <w:color w:val="000000"/>
              </w:rPr>
              <w:lastRenderedPageBreak/>
              <w:t>бу</w:t>
            </w:r>
            <w:r>
              <w:rPr>
                <w:rFonts w:eastAsia="Times New Roman"/>
                <w:color w:val="000000"/>
              </w:rPr>
              <w:t>ти об'єктивно вiднесене до подiї, яка вiдбулася пiсля визнання зменшення корисностi (як, наприклад, пiдвищення кредитного рейтингу дебiтора), ранiше визнаний збиток вiд знецiнення сторнуєтся. Активи, погашення яких неможливе, списуються за рахунок сформова</w:t>
            </w:r>
            <w:r>
              <w:rPr>
                <w:rFonts w:eastAsia="Times New Roman"/>
                <w:color w:val="000000"/>
              </w:rPr>
              <w:t>ного резерву пiд знецiнення пiсля завершення всiх необхiдних процедур для вiдшкодування i пiсля визначення остаточної суми збитку. Повернення ранiше списаних сум вiдображається через прибутки.</w:t>
            </w:r>
          </w:p>
        </w:tc>
      </w:tr>
      <w:tr w:rsidR="00000000">
        <w:tc>
          <w:tcPr>
            <w:tcW w:w="0" w:type="auto"/>
            <w:tcMar>
              <w:top w:w="60" w:type="dxa"/>
              <w:left w:w="60" w:type="dxa"/>
              <w:bottom w:w="60" w:type="dxa"/>
              <w:right w:w="60" w:type="dxa"/>
            </w:tcMar>
            <w:vAlign w:val="center"/>
            <w:hideMark/>
          </w:tcPr>
          <w:p w:rsidR="00000000" w:rsidRDefault="00EC7D0C">
            <w:pPr>
              <w:jc w:val="center"/>
              <w:rPr>
                <w:rFonts w:eastAsia="Times New Roman"/>
                <w:color w:val="000000"/>
              </w:rPr>
            </w:pPr>
            <w:r>
              <w:rPr>
                <w:rFonts w:eastAsia="Times New Roman"/>
                <w:color w:val="000000"/>
              </w:rPr>
              <w:lastRenderedPageBreak/>
              <w:t> </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Найважливийшим напрямком роботи пiдприємства залишається випуск устаткування для шинних пiдприємств, зокрема для формування i вулканiзацiї надвеликогабаритних шин для самоскидiв i автопоїздiв вагою до 320 тон, виробництво гумозмiшувального обладнання , а т</w:t>
            </w:r>
            <w:r>
              <w:rPr>
                <w:rFonts w:eastAsia="Times New Roman"/>
                <w:color w:val="000000"/>
              </w:rPr>
              <w:t xml:space="preserve">акож тривале спiвробiтництво з пiдприємствами металургiйної та гiрничо-збагачувальної галузей . </w:t>
            </w:r>
            <w:r>
              <w:rPr>
                <w:rFonts w:eastAsia="Times New Roman"/>
                <w:color w:val="000000"/>
              </w:rPr>
              <w:br/>
              <w:t>СКБ пiдприємства була розроблена технiчна документацiя на такi роботи :</w:t>
            </w:r>
            <w:r>
              <w:rPr>
                <w:rFonts w:eastAsia="Times New Roman"/>
                <w:color w:val="000000"/>
              </w:rPr>
              <w:br/>
              <w:t>- форматор- вулканiзатор 75 " 1-650-1800-350/710 , iнд.532101;</w:t>
            </w:r>
            <w:r>
              <w:rPr>
                <w:rFonts w:eastAsia="Times New Roman"/>
                <w:color w:val="000000"/>
              </w:rPr>
              <w:br/>
              <w:t>- гiдростанцiя та формат</w:t>
            </w:r>
            <w:r>
              <w:rPr>
                <w:rFonts w:eastAsia="Times New Roman"/>
                <w:color w:val="000000"/>
              </w:rPr>
              <w:t>ори – вулканiзатори 1-650-1800-350/710 ;</w:t>
            </w:r>
            <w:r>
              <w:rPr>
                <w:rFonts w:eastAsia="Times New Roman"/>
                <w:color w:val="000000"/>
              </w:rPr>
              <w:br/>
              <w:t>- редуктор БСм-560 , iнд.701862 ;</w:t>
            </w:r>
            <w:r>
              <w:rPr>
                <w:rFonts w:eastAsia="Times New Roman"/>
                <w:color w:val="000000"/>
              </w:rPr>
              <w:br/>
              <w:t>- редуктор ЦДН-710 ;</w:t>
            </w:r>
            <w:r>
              <w:rPr>
                <w:rFonts w:eastAsia="Times New Roman"/>
                <w:color w:val="000000"/>
              </w:rPr>
              <w:br/>
              <w:t>- зварний варiант камери РС 270, iнд. 102107;</w:t>
            </w:r>
            <w:r>
              <w:rPr>
                <w:rFonts w:eastAsia="Times New Roman"/>
                <w:color w:val="000000"/>
              </w:rPr>
              <w:br/>
              <w:t>- зварний варiант верхнього затвору гумозмiшувальної камери РС,</w:t>
            </w:r>
            <w:r>
              <w:rPr>
                <w:rFonts w:eastAsia="Times New Roman"/>
                <w:color w:val="000000"/>
              </w:rPr>
              <w:br/>
              <w:t>Продовжуються роботи з проектування обладнання для</w:t>
            </w:r>
            <w:r>
              <w:rPr>
                <w:rFonts w:eastAsia="Times New Roman"/>
                <w:color w:val="000000"/>
              </w:rPr>
              <w:t xml:space="preserve"> переробки зношених шин , гумових та iнших полiмерних вiдходiв. Зокрема розроблюється конструкторська документацiя на магнiтний сепаратор та гильотинний пристрiй для розрiзання зношених шин.</w:t>
            </w:r>
            <w:r>
              <w:rPr>
                <w:rFonts w:eastAsia="Times New Roman"/>
                <w:color w:val="000000"/>
              </w:rPr>
              <w:br/>
              <w:t>У 2018 роцi для потреб СКБ була придбана програма «Компас»</w:t>
            </w:r>
            <w:r>
              <w:rPr>
                <w:rFonts w:eastAsia="Times New Roman"/>
                <w:color w:val="000000"/>
              </w:rPr>
              <w:br/>
              <w:t>Програ</w:t>
            </w:r>
            <w:r>
              <w:rPr>
                <w:rFonts w:eastAsia="Times New Roman"/>
                <w:color w:val="000000"/>
              </w:rPr>
              <w:t xml:space="preserve">ма «КО?МПАС» (КОМПлекс Автоматизованих Систем конструкторсько-технологiчного проектування) </w:t>
            </w:r>
            <w:r>
              <w:rPr>
                <w:rFonts w:eastAsia="Times New Roman"/>
                <w:color w:val="000000"/>
              </w:rPr>
              <w:br/>
              <w:t>Система КОМПАС-3D — iнтерактивний графiчний редактор з сучасним iнтерфейсом, оснащений iнструментальними засобами, якi дозволяють створювати твердотiлi об'єкти з ви</w:t>
            </w:r>
            <w:r>
              <w:rPr>
                <w:rFonts w:eastAsia="Times New Roman"/>
                <w:color w:val="000000"/>
              </w:rPr>
              <w:t>користанням набору елементарних параметричних тiл (паралелепiпед, цилiндр та iн. )</w:t>
            </w:r>
            <w:r>
              <w:rPr>
                <w:rFonts w:eastAsia="Times New Roman"/>
                <w:color w:val="000000"/>
              </w:rPr>
              <w:br/>
              <w:t xml:space="preserve">Просторовi твердотiлi та каркаснi моделi об'єктiв (деталей, вузлiв, виробiв, будiвель i т. п.) при виконаннi проектно-конструкторських, технологiчних та дизайнерських робiт </w:t>
            </w:r>
            <w:r>
              <w:rPr>
                <w:rFonts w:eastAsia="Times New Roman"/>
                <w:color w:val="000000"/>
              </w:rPr>
              <w:t xml:space="preserve">в машинобудуваннi, приладобудуваннi, будiвництвi, архiтектурi). </w:t>
            </w:r>
            <w:r>
              <w:rPr>
                <w:rFonts w:eastAsia="Times New Roman"/>
                <w:color w:val="000000"/>
              </w:rPr>
              <w:br/>
              <w:t>Бiблiотека анiмацiї є стандартним застосунком для КОМПАС-3D. Вона працює з версiями КОМПАС-3D V8 i вище. Додаткових модулiв (окрiм самого КОМПАС-3D) для роботи додатку не потрiбно. Бiблiотека</w:t>
            </w:r>
            <w:r>
              <w:rPr>
                <w:rFonts w:eastAsia="Times New Roman"/>
                <w:color w:val="000000"/>
              </w:rPr>
              <w:t xml:space="preserve"> призначена для iмiтацiї руху (анiмацiї) виробiв, розроблених у системi тривимiрного твердотiльного моделювання КОМПАС-3D. Бiблiотека дозволяє: </w:t>
            </w:r>
            <w:r>
              <w:rPr>
                <w:rFonts w:eastAsia="Times New Roman"/>
                <w:color w:val="000000"/>
              </w:rPr>
              <w:br/>
              <w:t>• Iмiтувати рухи складових частин виробу в процесi реальної роботи (можуть використовуватися сполучення деталей</w:t>
            </w:r>
            <w:r>
              <w:rPr>
                <w:rFonts w:eastAsia="Times New Roman"/>
                <w:color w:val="000000"/>
              </w:rPr>
              <w:t>, що накладаються користувачем у процесi проектування 3D-збiрки). Для цих цiлей</w:t>
            </w:r>
            <w:r>
              <w:rPr>
                <w:rFonts w:eastAsia="Times New Roman"/>
                <w:color w:val="000000"/>
              </w:rPr>
              <w:br/>
              <w:t>• Бiблiотека дозволяє задавати як перемiщення компонентiв, так i їх обертальний рух.</w:t>
            </w:r>
            <w:r>
              <w:rPr>
                <w:rFonts w:eastAsia="Times New Roman"/>
                <w:color w:val="000000"/>
              </w:rPr>
              <w:br/>
              <w:t>• Автоматично перевiряти можливi колiзiї (зiткнення деталей) у процесi руху для виявлення п</w:t>
            </w:r>
            <w:r>
              <w:rPr>
                <w:rFonts w:eastAsia="Times New Roman"/>
                <w:color w:val="000000"/>
              </w:rPr>
              <w:t>омилок у проектуваннi.</w:t>
            </w:r>
            <w:r>
              <w:rPr>
                <w:rFonts w:eastAsia="Times New Roman"/>
                <w:color w:val="000000"/>
              </w:rPr>
              <w:br/>
              <w:t>• Наочно iмiтувати процес «розбирання-збiрки» виробу для застосування в iнтерактивному електронному технiчному</w:t>
            </w:r>
            <w:r>
              <w:rPr>
                <w:rFonts w:eastAsia="Times New Roman"/>
                <w:color w:val="000000"/>
              </w:rPr>
              <w:br/>
              <w:t xml:space="preserve">керiвництвi. </w:t>
            </w:r>
            <w:r>
              <w:rPr>
                <w:rFonts w:eastAsia="Times New Roman"/>
                <w:color w:val="000000"/>
              </w:rPr>
              <w:br/>
              <w:t>• Створювати дiаграму послiдовних положень механiзму — «кiнограму» (набiр послiдовних кадрiв у форматi *.frw</w:t>
            </w:r>
            <w:r>
              <w:rPr>
                <w:rFonts w:eastAsia="Times New Roman"/>
                <w:color w:val="000000"/>
              </w:rPr>
              <w:t xml:space="preserve"> — фрагмент КОМПАС-Графiк).</w:t>
            </w:r>
            <w:r>
              <w:rPr>
                <w:rFonts w:eastAsia="Times New Roman"/>
                <w:color w:val="000000"/>
              </w:rPr>
              <w:br/>
              <w:t>• Записувати вiдеоролик руху у форматi *.avi. Вiдтворення можливе як на поточному кроцi анiмацiї, так i в цiлому.</w:t>
            </w:r>
            <w:r>
              <w:rPr>
                <w:rFonts w:eastAsia="Times New Roman"/>
                <w:color w:val="000000"/>
              </w:rPr>
              <w:br/>
              <w:t>Анiмацiя складається з послiдовних крокiв (рис.20.1). На кожному кроцi можна задавати рiзнi види руху деталей i па</w:t>
            </w:r>
            <w:r>
              <w:rPr>
                <w:rFonts w:eastAsia="Times New Roman"/>
                <w:color w:val="000000"/>
              </w:rPr>
              <w:t xml:space="preserve">раметри руху (швидкiсть, частота обертання, час). Сценарiй процесу анiмацiї зберiгається в текстовому файлi стандартного XML-формату. Бiблiотека анiмацiї не тiльки значно пiдвищує якiсть проектування виробiв в цiлому, його наочнiсть i зручнiсть, але також </w:t>
            </w:r>
            <w:r>
              <w:rPr>
                <w:rFonts w:eastAsia="Times New Roman"/>
                <w:color w:val="000000"/>
              </w:rPr>
              <w:t xml:space="preserve">пiдсилює конкурентоспроможнiсть пiдприємства на етапах виконання конкурсних проектiв. </w:t>
            </w:r>
            <w:r>
              <w:rPr>
                <w:rFonts w:eastAsia="Times New Roman"/>
                <w:color w:val="000000"/>
              </w:rPr>
              <w:br/>
            </w:r>
            <w:r>
              <w:rPr>
                <w:rFonts w:eastAsia="Times New Roman"/>
                <w:color w:val="000000"/>
              </w:rPr>
              <w:lastRenderedPageBreak/>
              <w:t>Бiблiотека фотореалiстики[ред. | ред. код]</w:t>
            </w:r>
            <w:r>
              <w:rPr>
                <w:rFonts w:eastAsia="Times New Roman"/>
                <w:color w:val="000000"/>
              </w:rPr>
              <w:br/>
              <w:t>Бiблiотека призначена для створення фотореалiстичного зображення тривимiрної моделi деталi або збiрки, спроектованої в КОМПАС-</w:t>
            </w:r>
            <w:r>
              <w:rPr>
                <w:rFonts w:eastAsia="Times New Roman"/>
                <w:color w:val="000000"/>
              </w:rPr>
              <w:t>3D. Бiблiотека фотореалiстики дає можливостi для створення 244 ефектних зображень виробу i використання їх у презентацiях i рекламнiй документацiї. Для зручностi роботи в бiблiотецi реалiзований режим iнтерактивного рендерiнга, що дозволяє здiйснювати попе</w:t>
            </w:r>
            <w:r>
              <w:rPr>
                <w:rFonts w:eastAsia="Times New Roman"/>
                <w:color w:val="000000"/>
              </w:rPr>
              <w:t xml:space="preserve">реднє вiдображення моделi з текстурами, призначеними в сценi. Матерiали: </w:t>
            </w:r>
            <w:r>
              <w:rPr>
                <w:rFonts w:eastAsia="Times New Roman"/>
                <w:color w:val="000000"/>
              </w:rPr>
              <w:br/>
              <w:t>• Вибiр матерiалiв з широкого списку вбудованої бiблiотеки (рiзнi види металiв, дерева, каменя, пластика та багато iнших).</w:t>
            </w:r>
            <w:r>
              <w:rPr>
                <w:rFonts w:eastAsia="Times New Roman"/>
                <w:color w:val="000000"/>
              </w:rPr>
              <w:br/>
              <w:t>• Настройка властивостей матерiалу, таких як колiр поверхнi</w:t>
            </w:r>
            <w:r>
              <w:rPr>
                <w:rFonts w:eastAsia="Times New Roman"/>
                <w:color w:val="000000"/>
              </w:rPr>
              <w:t>, що вiдображає здатнiсть, дзеркальнiсть, прозорiсть, шорсткiсть i текстура.</w:t>
            </w:r>
            <w:r>
              <w:rPr>
                <w:rFonts w:eastAsia="Times New Roman"/>
                <w:color w:val="000000"/>
              </w:rPr>
              <w:br/>
              <w:t>• Можливе призначення матерiалiв збiркам, деталям, операцiям i поверхням.</w:t>
            </w:r>
            <w:r>
              <w:rPr>
                <w:rFonts w:eastAsia="Times New Roman"/>
                <w:color w:val="000000"/>
              </w:rPr>
              <w:br/>
              <w:t>• Реалiзований попереднiй перегляд матерiалiв, сцени i джерел свiтла для зменшення часу отримання фотореа</w:t>
            </w:r>
            <w:r>
              <w:rPr>
                <w:rFonts w:eastAsia="Times New Roman"/>
                <w:color w:val="000000"/>
              </w:rPr>
              <w:t>лiстичного зображення.</w:t>
            </w:r>
            <w:r>
              <w:rPr>
                <w:rFonts w:eastAsia="Times New Roman"/>
                <w:color w:val="000000"/>
              </w:rPr>
              <w:br/>
              <w:t>Впродовж 2018 року продовжувались роботи iз забезпечення потреб промисловостi Укарїни сучасним обладнанням рiзного призначення ,також випуск експортної продукцiї .</w:t>
            </w:r>
          </w:p>
        </w:tc>
      </w:tr>
      <w:tr w:rsidR="00000000">
        <w:tc>
          <w:tcPr>
            <w:tcW w:w="0" w:type="auto"/>
            <w:tcMar>
              <w:top w:w="60" w:type="dxa"/>
              <w:left w:w="60" w:type="dxa"/>
              <w:bottom w:w="60" w:type="dxa"/>
              <w:right w:w="60" w:type="dxa"/>
            </w:tcMar>
            <w:vAlign w:val="center"/>
            <w:hideMark/>
          </w:tcPr>
          <w:p w:rsidR="00000000" w:rsidRDefault="00EC7D0C">
            <w:pPr>
              <w:jc w:val="center"/>
              <w:rPr>
                <w:rFonts w:eastAsia="Times New Roman"/>
                <w:color w:val="000000"/>
              </w:rPr>
            </w:pPr>
            <w:r>
              <w:rPr>
                <w:rFonts w:eastAsia="Times New Roman"/>
                <w:color w:val="000000"/>
              </w:rPr>
              <w:lastRenderedPageBreak/>
              <w:t> </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Протягом звiтного 2018 року вiдчуження активiв не було.</w:t>
            </w:r>
          </w:p>
        </w:tc>
      </w:tr>
      <w:tr w:rsidR="00000000">
        <w:tc>
          <w:tcPr>
            <w:tcW w:w="0" w:type="auto"/>
            <w:tcMar>
              <w:top w:w="60" w:type="dxa"/>
              <w:left w:w="60" w:type="dxa"/>
              <w:bottom w:w="60" w:type="dxa"/>
              <w:right w:w="60" w:type="dxa"/>
            </w:tcMar>
            <w:vAlign w:val="center"/>
            <w:hideMark/>
          </w:tcPr>
          <w:p w:rsidR="00000000" w:rsidRDefault="00EC7D0C">
            <w:pPr>
              <w:jc w:val="center"/>
              <w:rPr>
                <w:rFonts w:eastAsia="Times New Roman"/>
                <w:color w:val="000000"/>
              </w:rPr>
            </w:pPr>
            <w:r>
              <w:rPr>
                <w:rFonts w:eastAsia="Times New Roman"/>
                <w:color w:val="000000"/>
              </w:rPr>
              <w:t> </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Згiдн</w:t>
            </w:r>
            <w:r>
              <w:rPr>
                <w:rFonts w:eastAsia="Times New Roman"/>
                <w:color w:val="000000"/>
              </w:rPr>
              <w:t>о протоколу №3/2018 вiд 10.12.2018 р. засiдання Наглядової ради АТ «ПКМЗ» по першому питанню слухали голову наглядової ради , який повiдомив , що листом вiд 07.11.2018 р.№1-44 АТ «ПКМЗ» (перейменовано 11.05.2018 р. ПАТ «НВП»Бiльшовик») звернулося до Нагляд</w:t>
            </w:r>
            <w:r>
              <w:rPr>
                <w:rFonts w:eastAsia="Times New Roman"/>
                <w:color w:val="000000"/>
              </w:rPr>
              <w:t>ової ради щодо надання згоди на вчинення значних правочинiв ,а саме :</w:t>
            </w:r>
            <w:r>
              <w:rPr>
                <w:rFonts w:eastAsia="Times New Roman"/>
                <w:color w:val="000000"/>
              </w:rPr>
              <w:br/>
              <w:t>1. На закрiплення рухомого майна вiдповiдно до додатку №1 листа АТ «ПКМЗ» вiд 07.11.2018 №1-44 на правi господарського вiдання за ДП «Жашкiвмаш» ПАТ «НВП»Бiльшовик» (залишкова вартiсть с</w:t>
            </w:r>
            <w:r>
              <w:rPr>
                <w:rFonts w:eastAsia="Times New Roman"/>
                <w:color w:val="000000"/>
              </w:rPr>
              <w:t>таном на 01.10.2018 р-922350,40 грн.).</w:t>
            </w:r>
            <w:r>
              <w:rPr>
                <w:rFonts w:eastAsia="Times New Roman"/>
                <w:color w:val="000000"/>
              </w:rPr>
              <w:br/>
              <w:t>2. На закрiплення рухомого майна вiдповiдно до додатку №2 листа АТ «ПКМЗ» вiд 07.11.2018 №1-44 на правi господарського вiдання за ДП «Жашкiвважмашбуд» ПАТ «НВП»Бiльшовик» (залишкова вартiсть станом на 01.10.2018 р-570</w:t>
            </w:r>
            <w:r>
              <w:rPr>
                <w:rFonts w:eastAsia="Times New Roman"/>
                <w:color w:val="000000"/>
              </w:rPr>
              <w:t>093,67 грн.).</w:t>
            </w:r>
            <w:r>
              <w:rPr>
                <w:rFonts w:eastAsia="Times New Roman"/>
                <w:color w:val="000000"/>
              </w:rPr>
              <w:br/>
              <w:t xml:space="preserve">Вiдповiдно до п.4.1. статуту ДП «Жашкiвмаш» ПАТ «НВП»Бiльшовик» майно Пiдприємства становлять основнi фонди та обiговi кошти ,закрiпленi Засновником за Пiдприємством на правi повного господарського вiдання. </w:t>
            </w:r>
            <w:r>
              <w:rPr>
                <w:rFonts w:eastAsia="Times New Roman"/>
                <w:color w:val="000000"/>
              </w:rPr>
              <w:br/>
              <w:t>Вiдповiдно до п.5.2. статуту ДП «Ж</w:t>
            </w:r>
            <w:r>
              <w:rPr>
                <w:rFonts w:eastAsia="Times New Roman"/>
                <w:color w:val="000000"/>
              </w:rPr>
              <w:t xml:space="preserve">ашкiвважмашбуд» ПАТ «НВП»Бiльшовик» Засновником за Пiдприємством на правi повного господарського вiдання. </w:t>
            </w:r>
            <w:r>
              <w:rPr>
                <w:rFonts w:eastAsia="Times New Roman"/>
                <w:color w:val="000000"/>
              </w:rPr>
              <w:br/>
              <w:t>Вiдповiдно до п.5.2. статуту ДП «Жашкiвважмашбуд» ПАТ «НВП»Бiльшовик»</w:t>
            </w:r>
            <w:r>
              <w:rPr>
                <w:rFonts w:eastAsia="Times New Roman"/>
                <w:color w:val="000000"/>
              </w:rPr>
              <w:br/>
              <w:t>Джерелами формування майна пiдприємства є майно, передано пiдприємству засновни</w:t>
            </w:r>
            <w:r>
              <w:rPr>
                <w:rFonts w:eastAsia="Times New Roman"/>
                <w:color w:val="000000"/>
              </w:rPr>
              <w:t>ком.</w:t>
            </w:r>
            <w:r>
              <w:rPr>
                <w:rFonts w:eastAsia="Times New Roman"/>
                <w:color w:val="000000"/>
              </w:rPr>
              <w:br/>
              <w:t>Обладнання необхiдне ДП «Жашкiвмаш» ПАТ «НВП»Бiльшовик» та ДП «Жашкiвважмашбуд» ПАТ «НВП»Бiльшовик» для забезпечення повного технологiчного циклу виробництва. Крiм того, дане обладнання на виробництвi АТ «ПКМЗ» є дублюючим.</w:t>
            </w:r>
            <w:r>
              <w:rPr>
                <w:rFonts w:eastAsia="Times New Roman"/>
                <w:color w:val="000000"/>
              </w:rPr>
              <w:br/>
              <w:t>На голосування винесли наст</w:t>
            </w:r>
            <w:r>
              <w:rPr>
                <w:rFonts w:eastAsia="Times New Roman"/>
                <w:color w:val="000000"/>
              </w:rPr>
              <w:t>упний проект рiшення :</w:t>
            </w:r>
            <w:r>
              <w:rPr>
                <w:rFonts w:eastAsia="Times New Roman"/>
                <w:color w:val="000000"/>
              </w:rPr>
              <w:br/>
              <w:t>1. Надати згоду АТ"ПКМЗ" на вчинення значного правочину ,а саме на закрiплення рухомого майна вiдповiдно до додатку №1 листа АТ"ПКМЗ" вiд 07.11.2018 р. № 1-44 на правi господарського вiдання за ДП "Жашкiвмаш" ПАТ НВП"Бiльшовик"(залиш</w:t>
            </w:r>
            <w:r>
              <w:rPr>
                <w:rFonts w:eastAsia="Times New Roman"/>
                <w:color w:val="000000"/>
              </w:rPr>
              <w:t>кова вартiсть станом на 01.10.2018 р.-922350,40 грн.).</w:t>
            </w:r>
            <w:r>
              <w:rPr>
                <w:rFonts w:eastAsia="Times New Roman"/>
                <w:color w:val="000000"/>
              </w:rPr>
              <w:br/>
              <w:t>2. Надати згоду АТ"ПКМЗ" на вчинення значного правочину ,а саме на закрiплення рухомого майна вiдповiдно до додатку №2 листа АТ"ПКМЗ" вiд 07.11.2018 р. № 1-44 на правi господарського вiдання за ДП "Жаш</w:t>
            </w:r>
            <w:r>
              <w:rPr>
                <w:rFonts w:eastAsia="Times New Roman"/>
                <w:color w:val="000000"/>
              </w:rPr>
              <w:t>кiвважмашбуд" ПАТ НВП"Бiльшовик"(залишкова вартiсть станом на 01.10.2018 р.-570093,67 грн.).</w:t>
            </w:r>
            <w:r>
              <w:rPr>
                <w:rFonts w:eastAsia="Times New Roman"/>
                <w:color w:val="000000"/>
              </w:rPr>
              <w:br/>
              <w:t>Iнших пропозицiй не надходило.</w:t>
            </w:r>
            <w:r>
              <w:rPr>
                <w:rFonts w:eastAsia="Times New Roman"/>
                <w:color w:val="000000"/>
              </w:rPr>
              <w:br/>
              <w:t>Рiшення - одноголосне.</w:t>
            </w:r>
          </w:p>
        </w:tc>
      </w:tr>
      <w:tr w:rsidR="00000000">
        <w:tc>
          <w:tcPr>
            <w:tcW w:w="0" w:type="auto"/>
            <w:tcMar>
              <w:top w:w="60" w:type="dxa"/>
              <w:left w:w="60" w:type="dxa"/>
              <w:bottom w:w="60" w:type="dxa"/>
              <w:right w:w="60" w:type="dxa"/>
            </w:tcMar>
            <w:vAlign w:val="center"/>
            <w:hideMark/>
          </w:tcPr>
          <w:p w:rsidR="00000000" w:rsidRDefault="00EC7D0C">
            <w:pPr>
              <w:jc w:val="center"/>
              <w:rPr>
                <w:rFonts w:eastAsia="Times New Roman"/>
                <w:color w:val="000000"/>
              </w:rPr>
            </w:pPr>
            <w:r>
              <w:rPr>
                <w:rFonts w:eastAsia="Times New Roman"/>
                <w:color w:val="000000"/>
              </w:rPr>
              <w:t> </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lastRenderedPageBreak/>
              <w:t>Станом на 31.12.2018 р. основнi засоби Пiдприємства вiдображенi за собiвартiстю придбання. Витрати, понес</w:t>
            </w:r>
            <w:r>
              <w:rPr>
                <w:rFonts w:eastAsia="Times New Roman"/>
                <w:color w:val="000000"/>
              </w:rPr>
              <w:t>енi для пiдтримання об’єктiв в робочому станi, включались до складу витрат. Протягом звiтного перiоду змiн в оцiнках термiнiв експлуатацiї, лiквiдацiйної вартостi, а також змiни методiв амортизацiї основних засобiв Пiдприємства не було. Станом на 31 грудня</w:t>
            </w:r>
            <w:r>
              <w:rPr>
                <w:rFonts w:eastAsia="Times New Roman"/>
                <w:color w:val="000000"/>
              </w:rPr>
              <w:t xml:space="preserve"> основнi засоби включали (ф.1-к):</w:t>
            </w:r>
            <w:r>
              <w:rPr>
                <w:rFonts w:eastAsia="Times New Roman"/>
                <w:color w:val="000000"/>
              </w:rPr>
              <w:br/>
              <w:t>1) Первiсна вартiсть- будiвлi та споруди,виробниче обладнання,транспортнi засоби та iнш.-1351250,0 тис.грн;</w:t>
            </w:r>
            <w:r>
              <w:rPr>
                <w:rFonts w:eastAsia="Times New Roman"/>
                <w:color w:val="000000"/>
              </w:rPr>
              <w:br/>
              <w:t>2) Накопичена амортизацiя-1078696,0 тис.грн</w:t>
            </w:r>
            <w:r>
              <w:rPr>
                <w:rFonts w:eastAsia="Times New Roman"/>
                <w:color w:val="000000"/>
              </w:rPr>
              <w:br/>
              <w:t>3) Чиста вартiсть -272554,0 тис.грн.</w:t>
            </w:r>
            <w:r>
              <w:rPr>
                <w:rFonts w:eastAsia="Times New Roman"/>
                <w:color w:val="000000"/>
              </w:rPr>
              <w:br/>
              <w:t>Пiдприємство має в постiйному кор</w:t>
            </w:r>
            <w:r>
              <w:rPr>
                <w:rFonts w:eastAsia="Times New Roman"/>
                <w:color w:val="000000"/>
              </w:rPr>
              <w:t>истуваннi на умовах Договору на право користування землею- земельнi дiлянки загальною площею 535 369,74 кв. м., нормативна грошова оцiнка станом на 31.12.2014 становить 439 094 тис. грн. У зв’язку з вiдсутнiстю права власностi на цi земельнi дiлянки, вiдсу</w:t>
            </w:r>
            <w:r>
              <w:rPr>
                <w:rFonts w:eastAsia="Times New Roman"/>
                <w:color w:val="000000"/>
              </w:rPr>
              <w:t>тностi в МСФЗ спецiальних положень щодо облiку земельних дiлянок, якi знаходяться в постiйному користуваннi, керуючись пунктами 10 - 12 МСБО №8, управлiнський персонал прийняв рiшення не визнавати їх активом.</w:t>
            </w:r>
            <w:r>
              <w:rPr>
                <w:rFonts w:eastAsia="Times New Roman"/>
                <w:color w:val="000000"/>
              </w:rPr>
              <w:br/>
              <w:t>Станом на 31 грудня 2018 року у Пiдприємства:</w:t>
            </w:r>
            <w:r>
              <w:rPr>
                <w:rFonts w:eastAsia="Times New Roman"/>
                <w:color w:val="000000"/>
              </w:rPr>
              <w:br/>
              <w:t>•</w:t>
            </w:r>
            <w:r>
              <w:rPr>
                <w:rFonts w:eastAsia="Times New Roman"/>
                <w:color w:val="000000"/>
              </w:rPr>
              <w:t xml:space="preserve"> вiдсутнi основнi засоби, що тимчасово не використовуються (консервацiя, реконструкцiя);</w:t>
            </w:r>
            <w:r>
              <w:rPr>
                <w:rFonts w:eastAsia="Times New Roman"/>
                <w:color w:val="000000"/>
              </w:rPr>
              <w:br/>
              <w:t>• вiдсутнi контрактнi зобов’язання, пов’язанi з придбанням основних засобiв;</w:t>
            </w:r>
            <w:r>
              <w:rPr>
                <w:rFonts w:eastAsia="Times New Roman"/>
                <w:color w:val="000000"/>
              </w:rPr>
              <w:br/>
              <w:t>• вiдсутнi компенсацiї третiх сторiн за об’єкти основних засобiв, кориснiсть яких зменшила</w:t>
            </w:r>
            <w:r>
              <w:rPr>
                <w:rFonts w:eastAsia="Times New Roman"/>
                <w:color w:val="000000"/>
              </w:rPr>
              <w:t>ся, або якi були втраченi чи переданi;</w:t>
            </w:r>
            <w:r>
              <w:rPr>
                <w:rFonts w:eastAsia="Times New Roman"/>
                <w:color w:val="000000"/>
              </w:rPr>
              <w:br/>
              <w:t>• вiдсутнi основнi засоби, отриманi за договорами фiнансової оренди.</w:t>
            </w:r>
            <w:r>
              <w:rPr>
                <w:rFonts w:eastAsia="Times New Roman"/>
                <w:color w:val="000000"/>
              </w:rPr>
              <w:br/>
              <w:t>Протягом 2018 року основнi засоби не переоцiнювалися. Втрати вiд зменшення корисностi та вигоди вiд вiдновлення корисностi основних засобiв не визна</w:t>
            </w:r>
            <w:r>
              <w:rPr>
                <w:rFonts w:eastAsia="Times New Roman"/>
                <w:color w:val="000000"/>
              </w:rPr>
              <w:t>валися. Iнших змiн первiсної вартостi та суми зносу основних засобiв не було.</w:t>
            </w:r>
            <w:r>
              <w:rPr>
                <w:rFonts w:eastAsia="Times New Roman"/>
                <w:color w:val="000000"/>
              </w:rPr>
              <w:br/>
              <w:t>Протягом 2018 року Пiдприємство не отримувало основнi засоби за рахунок цiльового фiнансування.</w:t>
            </w:r>
            <w:r>
              <w:rPr>
                <w:rFonts w:eastAsia="Times New Roman"/>
                <w:color w:val="000000"/>
              </w:rPr>
              <w:br/>
              <w:t>Станом на 31 грудня 2018 року Пiдприємство не отримувало основнi засоби в фiнансов</w:t>
            </w:r>
            <w:r>
              <w:rPr>
                <w:rFonts w:eastAsia="Times New Roman"/>
                <w:color w:val="000000"/>
              </w:rPr>
              <w:t>у оренду.</w:t>
            </w:r>
            <w:r>
              <w:rPr>
                <w:rFonts w:eastAsia="Times New Roman"/>
                <w:color w:val="000000"/>
              </w:rPr>
              <w:br/>
              <w:t>Станом на 31 грудня 2018 не було основних засобiв якi б використовувалися в якостi забезпечення позик.</w:t>
            </w:r>
            <w:r>
              <w:rPr>
                <w:rFonts w:eastAsia="Times New Roman"/>
                <w:color w:val="000000"/>
              </w:rPr>
              <w:br/>
              <w:t>Активи, що знаходяться в стадiї будiвництва, облiковуються як незавершене капiтальне будiвництво. Незавершене капiтальне будiвництво включає ва</w:t>
            </w:r>
            <w:r>
              <w:rPr>
                <w:rFonts w:eastAsia="Times New Roman"/>
                <w:color w:val="000000"/>
              </w:rPr>
              <w:t>ртiсть будiвельних робiт, суму iнжинiрингових робiт, iншi прямi витрати та загальновиробничi витрати. По закiнченню будiвництва актив буде переведено у вiдповiдну групу основних засобiв. Амортизацiя буде нараховуватись з дати, коли актив буде побудований т</w:t>
            </w:r>
            <w:r>
              <w:rPr>
                <w:rFonts w:eastAsia="Times New Roman"/>
                <w:color w:val="000000"/>
              </w:rPr>
              <w:t>а стане придатним до використання.</w:t>
            </w:r>
            <w:r>
              <w:rPr>
                <w:rFonts w:eastAsia="Times New Roman"/>
                <w:color w:val="000000"/>
              </w:rPr>
              <w:br/>
              <w:t>Незавершене будiвництво активiв, якi призначенi для продажу, вiдображаються в складi запасiв.</w:t>
            </w:r>
          </w:p>
        </w:tc>
      </w:tr>
      <w:tr w:rsidR="00000000">
        <w:tc>
          <w:tcPr>
            <w:tcW w:w="0" w:type="auto"/>
            <w:tcMar>
              <w:top w:w="60" w:type="dxa"/>
              <w:left w:w="60" w:type="dxa"/>
              <w:bottom w:w="60" w:type="dxa"/>
              <w:right w:w="60" w:type="dxa"/>
            </w:tcMar>
            <w:vAlign w:val="center"/>
            <w:hideMark/>
          </w:tcPr>
          <w:p w:rsidR="00000000" w:rsidRDefault="00EC7D0C">
            <w:pPr>
              <w:jc w:val="center"/>
              <w:rPr>
                <w:rFonts w:eastAsia="Times New Roman"/>
                <w:color w:val="000000"/>
              </w:rPr>
            </w:pPr>
            <w:r>
              <w:rPr>
                <w:rFonts w:eastAsia="Times New Roman"/>
                <w:color w:val="000000"/>
              </w:rPr>
              <w:t> </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 xml:space="preserve">Земельний податок нараховано згiдно рiшень КМДА вiд 03.07.2014р №23/23 та №58/923 вiд 28.01.2015 р . На збiльшення розмiру </w:t>
            </w:r>
            <w:r>
              <w:rPr>
                <w:rFonts w:eastAsia="Times New Roman"/>
                <w:color w:val="000000"/>
              </w:rPr>
              <w:t>плати на землю вплинув розмiр iндексацiї нормативної грошової оцiнки ( коефiцiєнт -1,433) у 2016 роцi. Вартiсть податку на землю у 2018 роцi склала 47586,0 тис.грн. , що є непiд'ємним тягарем для пiдприємства.</w:t>
            </w:r>
          </w:p>
        </w:tc>
      </w:tr>
      <w:tr w:rsidR="00000000">
        <w:tc>
          <w:tcPr>
            <w:tcW w:w="0" w:type="auto"/>
            <w:tcMar>
              <w:top w:w="60" w:type="dxa"/>
              <w:left w:w="60" w:type="dxa"/>
              <w:bottom w:w="60" w:type="dxa"/>
              <w:right w:w="60" w:type="dxa"/>
            </w:tcMar>
            <w:vAlign w:val="center"/>
            <w:hideMark/>
          </w:tcPr>
          <w:p w:rsidR="00000000" w:rsidRDefault="00EC7D0C">
            <w:pPr>
              <w:jc w:val="center"/>
              <w:rPr>
                <w:rFonts w:eastAsia="Times New Roman"/>
                <w:color w:val="000000"/>
              </w:rPr>
            </w:pPr>
            <w:r>
              <w:rPr>
                <w:rFonts w:eastAsia="Times New Roman"/>
                <w:color w:val="000000"/>
              </w:rPr>
              <w:t> </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У 2018 роцi було сплачено- штрафiв ,пенi ,</w:t>
            </w:r>
            <w:r>
              <w:rPr>
                <w:rFonts w:eastAsia="Times New Roman"/>
                <w:color w:val="000000"/>
              </w:rPr>
              <w:t>неустойки за минулий перiоди-209,0 тис.грн;</w:t>
            </w:r>
          </w:p>
        </w:tc>
      </w:tr>
      <w:tr w:rsidR="00000000">
        <w:tc>
          <w:tcPr>
            <w:tcW w:w="0" w:type="auto"/>
            <w:tcMar>
              <w:top w:w="60" w:type="dxa"/>
              <w:left w:w="60" w:type="dxa"/>
              <w:bottom w:w="60" w:type="dxa"/>
              <w:right w:w="60" w:type="dxa"/>
            </w:tcMar>
            <w:vAlign w:val="center"/>
            <w:hideMark/>
          </w:tcPr>
          <w:p w:rsidR="00000000" w:rsidRDefault="00EC7D0C">
            <w:pPr>
              <w:jc w:val="center"/>
              <w:rPr>
                <w:rFonts w:eastAsia="Times New Roman"/>
                <w:color w:val="000000"/>
              </w:rPr>
            </w:pPr>
            <w:r>
              <w:rPr>
                <w:rFonts w:eastAsia="Times New Roman"/>
                <w:color w:val="000000"/>
              </w:rPr>
              <w:t> </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Колективу пiдприємства вдалося зберегти основнi елементи наукової та технiчної складових, необхiдних для проектування та виготовлення устаткування для виробництва шин та гумозмiшувального обладнання, цей напр</w:t>
            </w:r>
            <w:r>
              <w:rPr>
                <w:rFonts w:eastAsia="Times New Roman"/>
                <w:color w:val="000000"/>
              </w:rPr>
              <w:t>ямок дiяльностi залишається одним з прiоритетних. Колектив пiдприємства зосередився на пошуку нових ринкiв збуту для основної продукцiї та вивчення потреб ринку з метою органiзацiї виробництва нових видiв обладнання для рiзноманiтних галузей промисловостi.</w:t>
            </w:r>
            <w:r>
              <w:rPr>
                <w:rFonts w:eastAsia="Times New Roman"/>
                <w:color w:val="000000"/>
              </w:rPr>
              <w:br/>
              <w:t xml:space="preserve">З цiєю метою проводиться активна дiяльнiсть вiдповiдних служб пiдприємства, основним </w:t>
            </w:r>
            <w:r>
              <w:rPr>
                <w:rFonts w:eastAsia="Times New Roman"/>
                <w:color w:val="000000"/>
              </w:rPr>
              <w:lastRenderedPageBreak/>
              <w:t>напрямком якої є повернення на традицiйнi ринки збуту в свiтi, якi були втраченi та вихiд на новi.</w:t>
            </w:r>
            <w:r>
              <w:rPr>
                <w:rFonts w:eastAsia="Times New Roman"/>
                <w:color w:val="000000"/>
              </w:rPr>
              <w:br/>
              <w:t>Проведена робота дала змогу повернутися до спiвпрацi з торгiвельними па</w:t>
            </w:r>
            <w:r>
              <w:rPr>
                <w:rFonts w:eastAsia="Times New Roman"/>
                <w:color w:val="000000"/>
              </w:rPr>
              <w:t>ртнерами у Iндiї та Шри-Ланцi, на фiнальнiй стадiї знаходиться органiзацiйна робота з торгiвельними партнерами у Європi. Але недостатнi обсяги кошiв та повна вiдсутнiсть державної пiдтримки у цьому питаннi не дає змоги повернутися на ринки В’єтнаму, Iндоне</w:t>
            </w:r>
            <w:r>
              <w:rPr>
                <w:rFonts w:eastAsia="Times New Roman"/>
                <w:color w:val="000000"/>
              </w:rPr>
              <w:t>зiї та ринки Схiдної Європи де, завдяки державнiй пiдтримцi та субсидуванню експорту, продовжує домiнувати Китай.</w:t>
            </w:r>
            <w:r>
              <w:rPr>
                <w:rFonts w:eastAsia="Times New Roman"/>
                <w:color w:val="000000"/>
              </w:rPr>
              <w:br/>
              <w:t xml:space="preserve">Виходячи з такого стану речей, пiдприємству конче необхiдно збiльшити фiнансування для маркетингової дiяльностi по просуванню своєї продукцiї </w:t>
            </w:r>
            <w:r>
              <w:rPr>
                <w:rFonts w:eastAsia="Times New Roman"/>
                <w:color w:val="000000"/>
              </w:rPr>
              <w:t>на зовнiшнi ринки, активно приймати участь у найбiльших свiтових галузевих виставках у Нiмеччинi, , Iндiї.</w:t>
            </w:r>
            <w:r>
              <w:rPr>
                <w:rFonts w:eastAsia="Times New Roman"/>
                <w:color w:val="000000"/>
              </w:rPr>
              <w:br/>
              <w:t>В зв’язку з падiнням обсягiв виробництва РТВ в Українi, колектив пiдприємства прийняв рiшення освоювати новi напрямки дiяльностi на внутрiшньому ринк</w:t>
            </w:r>
            <w:r>
              <w:rPr>
                <w:rFonts w:eastAsia="Times New Roman"/>
                <w:color w:val="000000"/>
              </w:rPr>
              <w:t>у. Завдяки спiвпрацi СКБ пiдприємства та потенцiйних замовникiв вдалося освоїти випуск нових видiв продукцiї – гiдравлiчних цилiндрiв, гiдравлiчних домкратiв, основних частин для шредерiв та змiшувачiв, запасних частин для гiрничо-шахтного обладнання та ус</w:t>
            </w:r>
            <w:r>
              <w:rPr>
                <w:rFonts w:eastAsia="Times New Roman"/>
                <w:color w:val="000000"/>
              </w:rPr>
              <w:t>таткування, обладнання для металургiйної i хiмiчної промисловостi, теплових та атомних електростанцiй.</w:t>
            </w:r>
          </w:p>
        </w:tc>
      </w:tr>
      <w:tr w:rsidR="00000000">
        <w:tc>
          <w:tcPr>
            <w:tcW w:w="0" w:type="auto"/>
            <w:tcMar>
              <w:top w:w="60" w:type="dxa"/>
              <w:left w:w="60" w:type="dxa"/>
              <w:bottom w:w="60" w:type="dxa"/>
              <w:right w:w="60" w:type="dxa"/>
            </w:tcMar>
            <w:vAlign w:val="center"/>
            <w:hideMark/>
          </w:tcPr>
          <w:p w:rsidR="00000000" w:rsidRDefault="00EC7D0C">
            <w:pPr>
              <w:jc w:val="center"/>
              <w:rPr>
                <w:rFonts w:eastAsia="Times New Roman"/>
                <w:color w:val="000000"/>
              </w:rPr>
            </w:pPr>
            <w:r>
              <w:rPr>
                <w:rFonts w:eastAsia="Times New Roman"/>
                <w:color w:val="000000"/>
              </w:rPr>
              <w:lastRenderedPageBreak/>
              <w:t> </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p>
        </w:tc>
      </w:tr>
      <w:tr w:rsidR="00000000">
        <w:tc>
          <w:tcPr>
            <w:tcW w:w="0" w:type="auto"/>
            <w:tcMar>
              <w:top w:w="60" w:type="dxa"/>
              <w:left w:w="60" w:type="dxa"/>
              <w:bottom w:w="60" w:type="dxa"/>
              <w:right w:w="60" w:type="dxa"/>
            </w:tcMar>
            <w:vAlign w:val="center"/>
            <w:hideMark/>
          </w:tcPr>
          <w:p w:rsidR="00000000" w:rsidRDefault="00EC7D0C">
            <w:pPr>
              <w:jc w:val="center"/>
              <w:rPr>
                <w:rFonts w:eastAsia="Times New Roman"/>
                <w:color w:val="000000"/>
              </w:rPr>
            </w:pPr>
            <w:r>
              <w:rPr>
                <w:rFonts w:eastAsia="Times New Roman"/>
                <w:color w:val="000000"/>
              </w:rPr>
              <w:t> </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p>
        </w:tc>
      </w:tr>
      <w:tr w:rsidR="00000000">
        <w:tc>
          <w:tcPr>
            <w:tcW w:w="0" w:type="auto"/>
            <w:tcMar>
              <w:top w:w="60" w:type="dxa"/>
              <w:left w:w="60" w:type="dxa"/>
              <w:bottom w:w="60" w:type="dxa"/>
              <w:right w:w="60" w:type="dxa"/>
            </w:tcMar>
            <w:vAlign w:val="center"/>
            <w:hideMark/>
          </w:tcPr>
          <w:p w:rsidR="00000000" w:rsidRDefault="00EC7D0C">
            <w:pPr>
              <w:jc w:val="center"/>
              <w:rPr>
                <w:rFonts w:eastAsia="Times New Roman"/>
                <w:color w:val="000000"/>
              </w:rPr>
            </w:pPr>
            <w:r>
              <w:rPr>
                <w:rFonts w:eastAsia="Times New Roman"/>
                <w:color w:val="000000"/>
              </w:rPr>
              <w:t> </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 xml:space="preserve">Найважливийшим напрямком роботи пiдприємства залишається випуск устаткування для шинних пiдприємств, зокрема для формування i вулканiзацiї </w:t>
            </w:r>
            <w:r>
              <w:rPr>
                <w:rFonts w:eastAsia="Times New Roman"/>
                <w:color w:val="000000"/>
              </w:rPr>
              <w:t xml:space="preserve">надвеликогабаритних шин для самоскидiв i автопоїздiв вагою до 320 тон, виробництво гумозмiшувального обладнання , а також тривале спiвробiтництво з пiдприємствами металургiйної та гiрничо-збагачувальної галузей . </w:t>
            </w:r>
          </w:p>
        </w:tc>
      </w:tr>
      <w:tr w:rsidR="00000000">
        <w:tc>
          <w:tcPr>
            <w:tcW w:w="0" w:type="auto"/>
            <w:tcMar>
              <w:top w:w="60" w:type="dxa"/>
              <w:left w:w="60" w:type="dxa"/>
              <w:bottom w:w="60" w:type="dxa"/>
              <w:right w:w="60" w:type="dxa"/>
            </w:tcMar>
            <w:vAlign w:val="center"/>
            <w:hideMark/>
          </w:tcPr>
          <w:p w:rsidR="00000000" w:rsidRDefault="00EC7D0C">
            <w:pPr>
              <w:jc w:val="center"/>
              <w:rPr>
                <w:rFonts w:eastAsia="Times New Roman"/>
                <w:color w:val="000000"/>
              </w:rPr>
            </w:pPr>
            <w:r>
              <w:rPr>
                <w:rFonts w:eastAsia="Times New Roman"/>
                <w:color w:val="000000"/>
              </w:rPr>
              <w:t> </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 xml:space="preserve">Судовi справи ,за якими розглядаються </w:t>
            </w:r>
            <w:r>
              <w:rPr>
                <w:rFonts w:eastAsia="Times New Roman"/>
                <w:color w:val="000000"/>
              </w:rPr>
              <w:t>позовнi вимоги у розмiрi на суму 10 або бiльше вiдсоткiв активiв емiтента або дочiрнього пiдприємства на початок року вiдсутнi.</w:t>
            </w:r>
          </w:p>
        </w:tc>
      </w:tr>
      <w:tr w:rsidR="00000000">
        <w:tc>
          <w:tcPr>
            <w:tcW w:w="0" w:type="auto"/>
            <w:tcMar>
              <w:top w:w="60" w:type="dxa"/>
              <w:left w:w="60" w:type="dxa"/>
              <w:bottom w:w="60" w:type="dxa"/>
              <w:right w:w="60" w:type="dxa"/>
            </w:tcMar>
            <w:vAlign w:val="center"/>
            <w:hideMark/>
          </w:tcPr>
          <w:p w:rsidR="00000000" w:rsidRDefault="00EC7D0C">
            <w:pPr>
              <w:jc w:val="center"/>
              <w:rPr>
                <w:rFonts w:eastAsia="Times New Roman"/>
                <w:color w:val="000000"/>
              </w:rPr>
            </w:pPr>
            <w:r>
              <w:rPr>
                <w:rFonts w:eastAsia="Times New Roman"/>
                <w:color w:val="000000"/>
              </w:rPr>
              <w:t> </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Аналiз рентабельностi реалiзацiї продукцiї ( товарiв ,робiт,послуг).</w:t>
            </w:r>
            <w:r>
              <w:rPr>
                <w:rFonts w:eastAsia="Times New Roman"/>
                <w:color w:val="000000"/>
              </w:rPr>
              <w:br/>
              <w:t>1. Чистий дохiд вiд реалiзацiї продукцiї (товарiв,робiт</w:t>
            </w:r>
            <w:r>
              <w:rPr>
                <w:rFonts w:eastAsia="Times New Roman"/>
                <w:color w:val="000000"/>
              </w:rPr>
              <w:t>,послуг): у 2016 р.-53442,0 тис.грн.; 2017 р.-79815,0 тис.грн.;2018 р.-96049,0 тис.грн.</w:t>
            </w:r>
            <w:r>
              <w:rPr>
                <w:rFonts w:eastAsia="Times New Roman"/>
                <w:color w:val="000000"/>
              </w:rPr>
              <w:br/>
              <w:t>2. Собiвартiсть реалiзованої продукцiї (товарiв,робiт,послуг): у 2016 р.-23671,0 тис.грн.; 2017 р.-33237,0 тис.грн.;2018 р.-47884,0 тис.грн.</w:t>
            </w:r>
            <w:r>
              <w:rPr>
                <w:rFonts w:eastAsia="Times New Roman"/>
                <w:color w:val="000000"/>
              </w:rPr>
              <w:br/>
              <w:t>3. Валовий прибуток : у 201</w:t>
            </w:r>
            <w:r>
              <w:rPr>
                <w:rFonts w:eastAsia="Times New Roman"/>
                <w:color w:val="000000"/>
              </w:rPr>
              <w:t>6 р.-29771,0 тис.грн.; 2017 р.-46578,0 тис.грн.;2018 р.-48165,0 тис.грн.</w:t>
            </w:r>
            <w:r>
              <w:rPr>
                <w:rFonts w:eastAsia="Times New Roman"/>
                <w:color w:val="000000"/>
              </w:rPr>
              <w:br/>
              <w:t>4. Адмiнiстративнi витрати : у 2016 р.-65011,0 тис.грн.; 2017 р.-69843,0 тис.грн.;2018 р.-70776,0 тис.грн.</w:t>
            </w:r>
            <w:r>
              <w:rPr>
                <w:rFonts w:eastAsia="Times New Roman"/>
                <w:color w:val="000000"/>
              </w:rPr>
              <w:br/>
              <w:t>У т.числi податок на землю : у 2016 р.-43870,0 тис.грн.; 2017 р.-47588,0 тис</w:t>
            </w:r>
            <w:r>
              <w:rPr>
                <w:rFonts w:eastAsia="Times New Roman"/>
                <w:color w:val="000000"/>
              </w:rPr>
              <w:t>.грн.;2018 р.-47553,0 тис.грн.</w:t>
            </w:r>
            <w:r>
              <w:rPr>
                <w:rFonts w:eastAsia="Times New Roman"/>
                <w:color w:val="000000"/>
              </w:rPr>
              <w:br/>
              <w:t>5. Усього доходiв : у 2016 р.-55812,0 тис.грн.; 2017 р.-83037,0 тис.грн.;2018 р.-100691,0 тис.грн.</w:t>
            </w:r>
            <w:r>
              <w:rPr>
                <w:rFonts w:eastAsia="Times New Roman"/>
                <w:color w:val="000000"/>
              </w:rPr>
              <w:br/>
              <w:t>6.Усього витрат : у 2016 р.-108401,0 тис.грн.; 2017 р.-118542,0 тис.грн.;2018 р.-132105,0 тис.грн.</w:t>
            </w:r>
            <w:r>
              <w:rPr>
                <w:rFonts w:eastAsia="Times New Roman"/>
                <w:color w:val="000000"/>
              </w:rPr>
              <w:br/>
              <w:t>7. Чистий фiнансовий резуль</w:t>
            </w:r>
            <w:r>
              <w:rPr>
                <w:rFonts w:eastAsia="Times New Roman"/>
                <w:color w:val="000000"/>
              </w:rPr>
              <w:t>тат-збиток : у 2016 р.-52589,0 тис.грн.; 2017 р.-35505,0 тис.грн.;2018 р.-31414,0 тис.грн.</w:t>
            </w:r>
            <w:r>
              <w:rPr>
                <w:rFonts w:eastAsia="Times New Roman"/>
                <w:color w:val="000000"/>
              </w:rPr>
              <w:br/>
              <w:t>8.Валова рентабельнiсть : у 2016 р.-55,7 %.; 2017 р.-58,4 %;2018 р.-50,1 %.</w:t>
            </w:r>
          </w:p>
        </w:tc>
      </w:tr>
    </w:tbl>
    <w:p w:rsidR="00000000" w:rsidRDefault="00EC7D0C">
      <w:pPr>
        <w:rPr>
          <w:rFonts w:eastAsia="Times New Roman"/>
          <w:color w:val="000000"/>
        </w:rPr>
        <w:sectPr w:rsidR="00000000">
          <w:pgSz w:w="11907" w:h="16840"/>
          <w:pgMar w:top="1134" w:right="851" w:bottom="851" w:left="851" w:header="0" w:footer="0" w:gutter="0"/>
          <w:cols w:space="720"/>
        </w:sectPr>
      </w:pPr>
    </w:p>
    <w:p w:rsidR="00000000" w:rsidRDefault="00EC7D0C">
      <w:pPr>
        <w:pStyle w:val="3"/>
        <w:rPr>
          <w:rFonts w:eastAsia="Times New Roman"/>
          <w:color w:val="000000"/>
        </w:rPr>
      </w:pPr>
      <w:r>
        <w:rPr>
          <w:rFonts w:eastAsia="Times New Roman"/>
          <w:color w:val="000000"/>
        </w:rPr>
        <w:lastRenderedPageBreak/>
        <w:t>XII. Інформація про господарську та фінансову діяльність емітента</w:t>
      </w:r>
    </w:p>
    <w:p w:rsidR="00000000" w:rsidRDefault="00EC7D0C">
      <w:pPr>
        <w:pStyle w:val="4"/>
        <w:rPr>
          <w:rFonts w:eastAsia="Times New Roman"/>
          <w:color w:val="000000"/>
        </w:rPr>
      </w:pPr>
      <w:r>
        <w:rPr>
          <w:rFonts w:eastAsia="Times New Roman"/>
          <w:color w:val="000000"/>
        </w:rPr>
        <w:t>1.</w:t>
      </w:r>
      <w:r>
        <w:rPr>
          <w:rFonts w:eastAsia="Times New Roman"/>
          <w:color w:val="000000"/>
        </w:rPr>
        <w:t xml:space="preserve"> Інформація про основні засоби емітента (за залишковою вартістю)</w:t>
      </w:r>
    </w:p>
    <w:tbl>
      <w:tblPr>
        <w:tblW w:w="5000" w:type="pct"/>
        <w:tblLook w:val="04A0" w:firstRow="1" w:lastRow="0" w:firstColumn="1" w:lastColumn="0" w:noHBand="0" w:noVBand="1"/>
      </w:tblPr>
      <w:tblGrid>
        <w:gridCol w:w="2113"/>
        <w:gridCol w:w="1402"/>
        <w:gridCol w:w="1290"/>
        <w:gridCol w:w="1402"/>
        <w:gridCol w:w="1290"/>
        <w:gridCol w:w="1402"/>
        <w:gridCol w:w="1290"/>
      </w:tblGrid>
      <w:tr w:rsidR="00000000">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Найменування основних засобів</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Власні основні засоби (тис. грн.)</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Орендовані основні засоби (тис. грн.)</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Основні засоби, всього (тис. грн.)</w:t>
            </w:r>
          </w:p>
        </w:tc>
      </w:tr>
      <w:tr w:rsidR="0000000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C7D0C">
            <w:pP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на початок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на кінець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 xml:space="preserve">на </w:t>
            </w:r>
            <w:r>
              <w:rPr>
                <w:rFonts w:eastAsia="Times New Roman"/>
                <w:b/>
                <w:bCs/>
                <w:color w:val="000000"/>
                <w:sz w:val="20"/>
                <w:szCs w:val="20"/>
              </w:rPr>
              <w:t>початок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на кінець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на початок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на кінець періоду</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1. Виробничого призначення: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224903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226361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224903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226361</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будівлі та споруди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168085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172271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53830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51233</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машини та обладнання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53830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51233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53830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51233</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транспортні засоби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158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62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158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62</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земельні ділянки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інші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2830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2795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2830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2795</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2. Невиробничого призначення: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46581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46193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46581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46193</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будівлі та споруди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45780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45397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45780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45397</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машини та обладнання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58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58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55</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транспортні засоби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739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723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739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723</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земельні ділянки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інвестиційна нерухомість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інші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18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18</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Усього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271484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272554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271484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272554</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right"/>
              <w:rPr>
                <w:rFonts w:eastAsia="Times New Roman"/>
                <w:color w:val="000000"/>
                <w:sz w:val="20"/>
                <w:szCs w:val="20"/>
              </w:rPr>
            </w:pPr>
            <w:r>
              <w:rPr>
                <w:rFonts w:eastAsia="Times New Roman"/>
                <w:color w:val="000000"/>
                <w:sz w:val="20"/>
                <w:szCs w:val="20"/>
              </w:rPr>
              <w:t>Опис</w:t>
            </w:r>
          </w:p>
        </w:tc>
        <w:tc>
          <w:tcPr>
            <w:tcW w:w="0" w:type="auto"/>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АТ "Перший київський машинобудiвний завод має право проводити переоцiнку тiльки за погодженням з уповноваженим органом - ФДМУкраїни.</w:t>
            </w:r>
          </w:p>
        </w:tc>
      </w:tr>
    </w:tbl>
    <w:p w:rsidR="00000000" w:rsidRDefault="00EC7D0C">
      <w:pPr>
        <w:pStyle w:val="3"/>
        <w:rPr>
          <w:rFonts w:eastAsia="Times New Roman"/>
          <w:color w:val="000000"/>
        </w:rPr>
      </w:pPr>
      <w:r>
        <w:rPr>
          <w:rFonts w:eastAsia="Times New Roman"/>
          <w:color w:val="000000"/>
        </w:rPr>
        <w:t xml:space="preserve">7. </w:t>
      </w:r>
      <w:r>
        <w:rPr>
          <w:rFonts w:eastAsia="Times New Roman"/>
          <w:color w:val="000000"/>
        </w:rPr>
        <w:t>Інформація про прийняття рішення про надання згоди на вчинення значних правочинів</w:t>
      </w:r>
    </w:p>
    <w:tbl>
      <w:tblPr>
        <w:tblW w:w="5000" w:type="pct"/>
        <w:tblLook w:val="04A0" w:firstRow="1" w:lastRow="0" w:firstColumn="1" w:lastColumn="0" w:noHBand="0" w:noVBand="1"/>
      </w:tblPr>
      <w:tblGrid>
        <w:gridCol w:w="372"/>
        <w:gridCol w:w="1106"/>
        <w:gridCol w:w="1607"/>
        <w:gridCol w:w="1098"/>
        <w:gridCol w:w="1097"/>
        <w:gridCol w:w="1620"/>
        <w:gridCol w:w="1447"/>
        <w:gridCol w:w="1814"/>
        <w:gridCol w:w="2342"/>
      </w:tblGrid>
      <w:tr w:rsidR="00000000">
        <w:trPr>
          <w:tblHeader/>
        </w:trPr>
        <w:tc>
          <w:tcPr>
            <w:tcW w:w="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 з/п</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Дата прийняття рішення</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Найменування уповноваженого органу, що прийняв рішення</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Ринкова вартість майна або послуг, що є предметом правочину (тис. грн)</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Вартість активів ем</w:t>
            </w:r>
            <w:r>
              <w:rPr>
                <w:rFonts w:eastAsia="Times New Roman"/>
                <w:b/>
                <w:bCs/>
                <w:color w:val="000000"/>
                <w:sz w:val="20"/>
                <w:szCs w:val="20"/>
              </w:rPr>
              <w:t>ітента за даними останньої річної фінансової звітності (тис. грн)</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Співвідношення ринкової вартості майна або послуг, що є предметом правочину, до вартості активів емітента за даними останньої річної фінансової звітності (у відсотках)</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Предмет правочину</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Дата</w:t>
            </w:r>
            <w:r>
              <w:rPr>
                <w:rFonts w:eastAsia="Times New Roman"/>
                <w:b/>
                <w:bCs/>
                <w:color w:val="000000"/>
                <w:sz w:val="20"/>
                <w:szCs w:val="20"/>
              </w:rPr>
              <w:t xml:space="preserve"> розміщення особливої інформації в загальнодоступній інформаційній базі даних Комісії</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Веб-сайт товариства, на якому розміщена інформація</w:t>
            </w:r>
          </w:p>
        </w:tc>
      </w:tr>
      <w:tr w:rsidR="00000000">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9</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11.12.2018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 xml:space="preserve">Протокол №3/2018 вiд 10.12.2018 р. засiдання </w:t>
            </w:r>
            <w:r>
              <w:rPr>
                <w:rFonts w:eastAsia="Times New Roman"/>
                <w:color w:val="000000"/>
                <w:sz w:val="20"/>
                <w:szCs w:val="20"/>
              </w:rPr>
              <w:lastRenderedPageBreak/>
              <w:t>Наглядової ради АТ «ПКМЗ»</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lastRenderedPageBreak/>
              <w:t>1492.39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1492.39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 xml:space="preserve">Передача обладнання вiд заводу АТ"ПКМЗ" </w:t>
            </w:r>
            <w:r>
              <w:rPr>
                <w:rFonts w:eastAsia="Times New Roman"/>
                <w:color w:val="000000"/>
                <w:sz w:val="20"/>
                <w:szCs w:val="20"/>
              </w:rPr>
              <w:lastRenderedPageBreak/>
              <w:t>дочiрнiм пiдприємствам.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lastRenderedPageBreak/>
              <w:t>14.12.2018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http://pkmz.com.ua/zviti_1/ ;Iнформацiю розмiщено у щоденному офiцiйному друкованому виданнi Нацiона</w:t>
            </w:r>
          </w:p>
        </w:tc>
      </w:tr>
      <w:tr w:rsidR="00000000">
        <w:tc>
          <w:tcPr>
            <w:tcW w:w="0" w:type="auto"/>
            <w:gridSpan w:val="9"/>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b/>
                <w:bCs/>
                <w:color w:val="000000"/>
                <w:sz w:val="20"/>
                <w:szCs w:val="20"/>
              </w:rPr>
            </w:pPr>
            <w:r>
              <w:rPr>
                <w:rFonts w:eastAsia="Times New Roman"/>
                <w:b/>
                <w:bCs/>
                <w:color w:val="000000"/>
                <w:sz w:val="20"/>
                <w:szCs w:val="20"/>
              </w:rPr>
              <w:t>Опис:</w:t>
            </w:r>
          </w:p>
        </w:tc>
      </w:tr>
      <w:tr w:rsidR="00000000">
        <w:tc>
          <w:tcPr>
            <w:tcW w:w="0" w:type="auto"/>
            <w:gridSpan w:val="9"/>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Найменування : Акцiонерне товариство «Перший київський машино</w:t>
            </w:r>
            <w:r>
              <w:rPr>
                <w:rFonts w:eastAsia="Times New Roman"/>
                <w:color w:val="000000"/>
                <w:sz w:val="20"/>
                <w:szCs w:val="20"/>
              </w:rPr>
              <w:t>будiвний завод»</w:t>
            </w:r>
            <w:r>
              <w:rPr>
                <w:rFonts w:eastAsia="Times New Roman"/>
                <w:color w:val="000000"/>
                <w:sz w:val="20"/>
                <w:szCs w:val="20"/>
              </w:rPr>
              <w:br/>
              <w:t>Код ЄДРПОУ: 14308569</w:t>
            </w:r>
            <w:r>
              <w:rPr>
                <w:rFonts w:eastAsia="Times New Roman"/>
                <w:color w:val="000000"/>
                <w:sz w:val="20"/>
                <w:szCs w:val="20"/>
              </w:rPr>
              <w:br/>
              <w:t xml:space="preserve">Мiсцезнаходження : 03057, м.Київ ,проспект Перемоги ,49/2 </w:t>
            </w:r>
            <w:r>
              <w:rPr>
                <w:rFonts w:eastAsia="Times New Roman"/>
                <w:color w:val="000000"/>
                <w:sz w:val="20"/>
                <w:szCs w:val="20"/>
              </w:rPr>
              <w:br/>
              <w:t>Тел/факс: (044) 456-71-41</w:t>
            </w:r>
            <w:r>
              <w:rPr>
                <w:rFonts w:eastAsia="Times New Roman"/>
                <w:color w:val="000000"/>
                <w:sz w:val="20"/>
                <w:szCs w:val="20"/>
              </w:rPr>
              <w:br/>
              <w:t>Ел.адреса : zvit@pkmz.com.ua</w:t>
            </w:r>
            <w:r>
              <w:rPr>
                <w:rFonts w:eastAsia="Times New Roman"/>
                <w:color w:val="000000"/>
                <w:sz w:val="20"/>
                <w:szCs w:val="20"/>
              </w:rPr>
              <w:br/>
              <w:t>Ел.адреса Iнтернет : pkmz.com.ua</w:t>
            </w:r>
            <w:r>
              <w:rPr>
                <w:rFonts w:eastAsia="Times New Roman"/>
                <w:color w:val="000000"/>
                <w:sz w:val="20"/>
                <w:szCs w:val="20"/>
              </w:rPr>
              <w:br/>
              <w:t>Вид особової iнформацiї : iнформацiя про iпотечнi цiннi папери ,сертифiк</w:t>
            </w:r>
            <w:r>
              <w:rPr>
                <w:rFonts w:eastAsia="Times New Roman"/>
                <w:color w:val="000000"/>
                <w:sz w:val="20"/>
                <w:szCs w:val="20"/>
              </w:rPr>
              <w:t>ати фонду операцiй з нерухомiстю емiтента.</w:t>
            </w:r>
            <w:r>
              <w:rPr>
                <w:rFonts w:eastAsia="Times New Roman"/>
                <w:color w:val="000000"/>
                <w:sz w:val="20"/>
                <w:szCs w:val="20"/>
              </w:rPr>
              <w:br/>
              <w:t>Згiдно протоколу №3/2018 вiд 10.12.2018 р. засiдання Наглядової ради АТ «ПКМЗ» по першому питанню слухали голову наглядової ради , який повiдомив , що листом вiд 07.11.2018 р.№1-44 АТ «ПКМЗ» (перейменовано 11.05.2</w:t>
            </w:r>
            <w:r>
              <w:rPr>
                <w:rFonts w:eastAsia="Times New Roman"/>
                <w:color w:val="000000"/>
                <w:sz w:val="20"/>
                <w:szCs w:val="20"/>
              </w:rPr>
              <w:t>018 р. ПАТ «НВП»Бiльшовик») звернулося до Наглядової ради щодо надання згоди на вчинення значних правочинiв ,а саме :</w:t>
            </w:r>
            <w:r>
              <w:rPr>
                <w:rFonts w:eastAsia="Times New Roman"/>
                <w:color w:val="000000"/>
                <w:sz w:val="20"/>
                <w:szCs w:val="20"/>
              </w:rPr>
              <w:br/>
              <w:t>1. На закрiплення рухомого майна вiдповiдно до додатку №1 листа АТ «ПКМЗ» вiд 07.11.2018 №1-44 на правi господарського вiдання за ДП «Жашк</w:t>
            </w:r>
            <w:r>
              <w:rPr>
                <w:rFonts w:eastAsia="Times New Roman"/>
                <w:color w:val="000000"/>
                <w:sz w:val="20"/>
                <w:szCs w:val="20"/>
              </w:rPr>
              <w:t>iвмаш» ПАТ «НВП»Бiльшовик» (залишкова вартiсть станом на 01.10.2018 р-922350,40 грн.).</w:t>
            </w:r>
            <w:r>
              <w:rPr>
                <w:rFonts w:eastAsia="Times New Roman"/>
                <w:color w:val="000000"/>
                <w:sz w:val="20"/>
                <w:szCs w:val="20"/>
              </w:rPr>
              <w:br/>
              <w:t>2. На закрiплення рухомого майна вiдповiдно до додатку №2 листа АТ «ПКМЗ» вiд 07.11.2018 №1-44 на правi господарського вiдання за ДП «Жашкiвважмашбуд» ПАТ «НВП»Бiльшовик</w:t>
            </w:r>
            <w:r>
              <w:rPr>
                <w:rFonts w:eastAsia="Times New Roman"/>
                <w:color w:val="000000"/>
                <w:sz w:val="20"/>
                <w:szCs w:val="20"/>
              </w:rPr>
              <w:t>» (залишкова вартiсть станом на 01.10.2018 р-570093,67 грн.).</w:t>
            </w:r>
            <w:r>
              <w:rPr>
                <w:rFonts w:eastAsia="Times New Roman"/>
                <w:color w:val="000000"/>
                <w:sz w:val="20"/>
                <w:szCs w:val="20"/>
              </w:rPr>
              <w:br/>
              <w:t>Вiдповiдно до п.4.1. статуту ДП «Жашкiвмаш» ПАТ «НВП»Бiльшовик» майно Пiдприємства становлять основнi фонди та обiговi кошти ,закрiпленi Засновником за Пiдприємством на правi повного господарськ</w:t>
            </w:r>
            <w:r>
              <w:rPr>
                <w:rFonts w:eastAsia="Times New Roman"/>
                <w:color w:val="000000"/>
                <w:sz w:val="20"/>
                <w:szCs w:val="20"/>
              </w:rPr>
              <w:t xml:space="preserve">ого вiдання. </w:t>
            </w:r>
            <w:r>
              <w:rPr>
                <w:rFonts w:eastAsia="Times New Roman"/>
                <w:color w:val="000000"/>
                <w:sz w:val="20"/>
                <w:szCs w:val="20"/>
              </w:rPr>
              <w:br/>
              <w:t xml:space="preserve">Вiдповiдно до п.5.2. статуту ДП «Жашкiвважмашбуд» ПАТ «НВП»Бiльшовик» Засновником за Пiдприємством на правi повного господарського вiдання. </w:t>
            </w:r>
            <w:r>
              <w:rPr>
                <w:rFonts w:eastAsia="Times New Roman"/>
                <w:color w:val="000000"/>
                <w:sz w:val="20"/>
                <w:szCs w:val="20"/>
              </w:rPr>
              <w:br/>
              <w:t>Вiдповiдно до п.5.2. статуту ДП «Жашкiвважмашбуд» ПАТ «НВП»Бiльшовик»</w:t>
            </w:r>
            <w:r>
              <w:rPr>
                <w:rFonts w:eastAsia="Times New Roman"/>
                <w:color w:val="000000"/>
                <w:sz w:val="20"/>
                <w:szCs w:val="20"/>
              </w:rPr>
              <w:br/>
              <w:t>Джерелами формування майна пiдп</w:t>
            </w:r>
            <w:r>
              <w:rPr>
                <w:rFonts w:eastAsia="Times New Roman"/>
                <w:color w:val="000000"/>
                <w:sz w:val="20"/>
                <w:szCs w:val="20"/>
              </w:rPr>
              <w:t>риємства є майно, передано пiдприємству засновником.</w:t>
            </w:r>
            <w:r>
              <w:rPr>
                <w:rFonts w:eastAsia="Times New Roman"/>
                <w:color w:val="000000"/>
                <w:sz w:val="20"/>
                <w:szCs w:val="20"/>
              </w:rPr>
              <w:br/>
              <w:t>Обладнання необхiдне ДП «Жашкiвмаш» ПАТ «НВП»Бiльшовик» та ДП «Жашкiвважмашбуд» ПАТ «НВП»Бiльшовик» для забезпечення повного технологiчного циклу виробництва. Крiм того, дане обладнання на виробництвi АТ</w:t>
            </w:r>
            <w:r>
              <w:rPr>
                <w:rFonts w:eastAsia="Times New Roman"/>
                <w:color w:val="000000"/>
                <w:sz w:val="20"/>
                <w:szCs w:val="20"/>
              </w:rPr>
              <w:t xml:space="preserve"> «ПКМЗ» є дублюючим.</w:t>
            </w:r>
            <w:r>
              <w:rPr>
                <w:rFonts w:eastAsia="Times New Roman"/>
                <w:color w:val="000000"/>
                <w:sz w:val="20"/>
                <w:szCs w:val="20"/>
              </w:rPr>
              <w:br/>
              <w:t>На голосування винесли наступний проект рiшення :</w:t>
            </w:r>
            <w:r>
              <w:rPr>
                <w:rFonts w:eastAsia="Times New Roman"/>
                <w:color w:val="000000"/>
                <w:sz w:val="20"/>
                <w:szCs w:val="20"/>
              </w:rPr>
              <w:br/>
              <w:t>1. Надати згоду АТ"ПКМЗ" на вчинення значного правочину ,а саме на закрiплення рухомого майна вiдповiдно до додатку №1 листа АТ"ПКМЗ" вiд 07.11.2018 р. № 1-44 на правi господарського вi</w:t>
            </w:r>
            <w:r>
              <w:rPr>
                <w:rFonts w:eastAsia="Times New Roman"/>
                <w:color w:val="000000"/>
                <w:sz w:val="20"/>
                <w:szCs w:val="20"/>
              </w:rPr>
              <w:t>дання за ДП "Жашкiвмаш" ПАТ НВП"Бiльшовик"(залишкова вартiсть станом на 01.10.2018 р.-922350,40 грн.).</w:t>
            </w:r>
            <w:r>
              <w:rPr>
                <w:rFonts w:eastAsia="Times New Roman"/>
                <w:color w:val="000000"/>
                <w:sz w:val="20"/>
                <w:szCs w:val="20"/>
              </w:rPr>
              <w:br/>
              <w:t>2. Надати згоду АТ"ПКМЗ" на вчинення значного правочину ,а саме на закрiплення рухомого майна вiдповiдно до додатку №2 листа АТ"ПКМЗ" вiд 07.11.2018 р. №</w:t>
            </w:r>
            <w:r>
              <w:rPr>
                <w:rFonts w:eastAsia="Times New Roman"/>
                <w:color w:val="000000"/>
                <w:sz w:val="20"/>
                <w:szCs w:val="20"/>
              </w:rPr>
              <w:t xml:space="preserve"> 1-44 на правi господарського вiдання за ДП "Жашкiвважмашбуд" ПАТ НВП"Бiльшовик"(залишкова вартiсть станом на 01.10.2018 р.-570093,67 грн.).</w:t>
            </w:r>
            <w:r>
              <w:rPr>
                <w:rFonts w:eastAsia="Times New Roman"/>
                <w:color w:val="000000"/>
                <w:sz w:val="20"/>
                <w:szCs w:val="20"/>
              </w:rPr>
              <w:br/>
              <w:t>Iнших пропозицiй не надходило.</w:t>
            </w:r>
            <w:r>
              <w:rPr>
                <w:rFonts w:eastAsia="Times New Roman"/>
                <w:color w:val="000000"/>
                <w:sz w:val="20"/>
                <w:szCs w:val="20"/>
              </w:rPr>
              <w:br/>
              <w:t>Рiшення - одноголосне.</w:t>
            </w:r>
            <w:r>
              <w:rPr>
                <w:rFonts w:eastAsia="Times New Roman"/>
                <w:color w:val="000000"/>
                <w:sz w:val="20"/>
                <w:szCs w:val="20"/>
              </w:rPr>
              <w:br/>
              <w:t>Iнформацiю розмiщено у щоденному офiцiйному друкованому видан</w:t>
            </w:r>
            <w:r>
              <w:rPr>
                <w:rFonts w:eastAsia="Times New Roman"/>
                <w:color w:val="000000"/>
                <w:sz w:val="20"/>
                <w:szCs w:val="20"/>
              </w:rPr>
              <w:t>нi Нацiональної комiсiї з цiнних паперiв та фондового ринку "Вiдомостi нацiональної комiсiї з цiнних паперiв та фондового ринку" №241 (2994) вiд 17.12.2018 р. стор.7.</w:t>
            </w:r>
          </w:p>
        </w:tc>
      </w:tr>
    </w:tbl>
    <w:p w:rsidR="00000000" w:rsidRDefault="00EC7D0C">
      <w:pPr>
        <w:pStyle w:val="4"/>
        <w:rPr>
          <w:rFonts w:eastAsia="Times New Roman"/>
          <w:color w:val="000000"/>
        </w:rPr>
      </w:pPr>
      <w:r>
        <w:rPr>
          <w:rFonts w:eastAsia="Times New Roman"/>
          <w:color w:val="000000"/>
        </w:rPr>
        <w:t>XV. Відомості про аудиторський висновок (звіт)</w:t>
      </w:r>
    </w:p>
    <w:tbl>
      <w:tblPr>
        <w:tblW w:w="5000" w:type="pct"/>
        <w:tblLook w:val="04A0" w:firstRow="1" w:lastRow="0" w:firstColumn="1" w:lastColumn="0" w:noHBand="0" w:noVBand="1"/>
      </w:tblPr>
      <w:tblGrid>
        <w:gridCol w:w="7521"/>
        <w:gridCol w:w="2668"/>
      </w:tblGrid>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Найменування аудиторської фірми (П. І. Б. аудитора - фізичної особи - підприємця)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ПП "АФ"Компас-Аудит"</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Код за ЄДРПОУ (реєстраційний номер облікової картки* платника податків - фізичної особи)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32135020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Місцезнаходження аудиторської фірми, аудитора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Україна</w:t>
            </w:r>
            <w:r>
              <w:rPr>
                <w:rFonts w:eastAsia="Times New Roman"/>
                <w:color w:val="000000"/>
                <w:sz w:val="20"/>
                <w:szCs w:val="20"/>
              </w:rPr>
              <w:t xml:space="preserve"> ,03115 ,м.Київ, вул.Верховинна ,буд.34 ,оф.19.</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lastRenderedPageBreak/>
              <w:t>Номер та дата видачі свідоцтва про включення до Реєстру аудиторських фірм та аудиторів, виданого Аудиторською палатою України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363/5 12.07.2018</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Реєстраційний номер, серія та номер, дата видачі та строк дії с</w:t>
            </w:r>
            <w:r>
              <w:rPr>
                <w:rFonts w:eastAsia="Times New Roman"/>
                <w:color w:val="000000"/>
                <w:sz w:val="20"/>
                <w:szCs w:val="20"/>
              </w:rPr>
              <w:t>відоцтва про внесення до реєстру аудиторських фірм, які можуть проводити аудиторські перевірки професійних учасників ринку цінних паперів**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 xml:space="preserve">4726 1593 12.07.2018 чинне до 31.12.2023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Номер та дата видачі свідоцтва про відповідність системи контролю якості,</w:t>
            </w:r>
            <w:r>
              <w:rPr>
                <w:rFonts w:eastAsia="Times New Roman"/>
                <w:color w:val="000000"/>
                <w:sz w:val="20"/>
                <w:szCs w:val="20"/>
              </w:rPr>
              <w:t xml:space="preserve"> виданого Аудиторською палатою України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3415179</w:t>
            </w:r>
            <w:r>
              <w:rPr>
                <w:rFonts w:eastAsia="Times New Roman"/>
                <w:color w:val="000000"/>
                <w:sz w:val="20"/>
                <w:szCs w:val="20"/>
              </w:rPr>
              <w:br/>
              <w:t>06.12.2018</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Звітний період, за який проведений аудит фінансової звітності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01.01.2018</w:t>
            </w:r>
            <w:r>
              <w:rPr>
                <w:rFonts w:eastAsia="Times New Roman"/>
                <w:color w:val="000000"/>
                <w:sz w:val="20"/>
                <w:szCs w:val="20"/>
              </w:rPr>
              <w:br/>
              <w:t>31.12.2018</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Думка аудитора***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із застереженням</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Пояснювальний параграф (у разі наявності)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Номер та дата договору на проведення аудиту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№21-03/19</w:t>
            </w:r>
            <w:r>
              <w:rPr>
                <w:rFonts w:eastAsia="Times New Roman"/>
                <w:color w:val="000000"/>
                <w:sz w:val="20"/>
                <w:szCs w:val="20"/>
              </w:rPr>
              <w:br/>
              <w:t>12.03.2019</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Дата початку та дата закінчення аудиту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13.03.2019</w:t>
            </w:r>
            <w:r>
              <w:rPr>
                <w:rFonts w:eastAsia="Times New Roman"/>
                <w:color w:val="000000"/>
                <w:sz w:val="20"/>
                <w:szCs w:val="20"/>
              </w:rPr>
              <w:br/>
              <w:t>24.04.2019</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Дата аудиторського висновку (звіту)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24.04.2019</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Розмір винагороди за проведення річного аудиту, грн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150000.0</w:t>
            </w:r>
          </w:p>
        </w:tc>
      </w:tr>
    </w:tbl>
    <w:p w:rsidR="00000000" w:rsidRDefault="00EC7D0C">
      <w:pPr>
        <w:pStyle w:val="small-text"/>
        <w:rPr>
          <w:color w:val="000000"/>
        </w:rPr>
      </w:pPr>
      <w:r>
        <w:rPr>
          <w:color w:val="000000"/>
        </w:rPr>
        <w:t>* Серія та номер п</w:t>
      </w:r>
      <w:r>
        <w:rPr>
          <w:color w:val="000000"/>
        </w:rPr>
        <w:t>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w:t>
      </w:r>
      <w:r>
        <w:rPr>
          <w:color w:val="000000"/>
        </w:rPr>
        <w:br/>
        <w:t>** Заповнюється е</w:t>
      </w:r>
      <w:r>
        <w:rPr>
          <w:color w:val="000000"/>
        </w:rPr>
        <w:t>мітентами – професійними учасниками ринку цінних паперів.</w:t>
      </w:r>
    </w:p>
    <w:p w:rsidR="00000000" w:rsidRDefault="00EC7D0C">
      <w:pPr>
        <w:pStyle w:val="4"/>
        <w:rPr>
          <w:rFonts w:eastAsia="Times New Roman"/>
          <w:color w:val="000000"/>
        </w:rPr>
      </w:pPr>
      <w:r>
        <w:rPr>
          <w:rFonts w:eastAsia="Times New Roman"/>
          <w:color w:val="000000"/>
        </w:rPr>
        <w:t>XVI. Текст аудиторського висновку (звіту).</w:t>
      </w:r>
    </w:p>
    <w:tbl>
      <w:tblPr>
        <w:tblW w:w="5000" w:type="pct"/>
        <w:tblLook w:val="04A0" w:firstRow="1" w:lastRow="0" w:firstColumn="1" w:lastColumn="0" w:noHBand="0" w:noVBand="1"/>
      </w:tblPr>
      <w:tblGrid>
        <w:gridCol w:w="7461"/>
        <w:gridCol w:w="2728"/>
      </w:tblGrid>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Найменування аудиторської фірми (П. І. Б. аудитора - фізичної особи - підприємця)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Аудиторська фiрма "Компас-Аудит"</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Код за ЄДРПОУ (реєстраційний номер облікової картки* платника податків - фізичної особи)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32135020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Місцезнаходження аудиторської фірми, аудитора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Україна ,03115 ,м.Київ ,вул. Верховинна ,буд.34 ,оф.19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Номер та дата видачі свідоцтва про включення до Реєст</w:t>
            </w:r>
            <w:r>
              <w:rPr>
                <w:rFonts w:eastAsia="Times New Roman"/>
                <w:color w:val="000000"/>
                <w:sz w:val="20"/>
                <w:szCs w:val="20"/>
              </w:rPr>
              <w:t>ру аудиторських фірм та аудиторів, виданого Аудиторською палатою України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363/5 12.07.2018</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Реєстраційний номер, серія та номер, дата видачі та строк дії свідоцтва про внесення до реєстру аудиторських фірм, які можуть проводити аудиторські перевірки професі</w:t>
            </w:r>
            <w:r>
              <w:rPr>
                <w:rFonts w:eastAsia="Times New Roman"/>
                <w:color w:val="000000"/>
                <w:sz w:val="20"/>
                <w:szCs w:val="20"/>
              </w:rPr>
              <w:t>йних учасників ринку цінних паперів**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4726 1593 12.07.2018 31.12.2023</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Номер та дата видачі свідоцтва про відповідність системи контролю якості, виданого Аудиторською палатою України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3415179</w:t>
            </w:r>
            <w:r>
              <w:rPr>
                <w:rFonts w:eastAsia="Times New Roman"/>
                <w:color w:val="000000"/>
                <w:sz w:val="20"/>
                <w:szCs w:val="20"/>
              </w:rPr>
              <w:br/>
              <w:t>07.12.2018</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Звітний період, за який проведений аудит фінансової з</w:t>
            </w:r>
            <w:r>
              <w:rPr>
                <w:rFonts w:eastAsia="Times New Roman"/>
                <w:color w:val="000000"/>
                <w:sz w:val="20"/>
                <w:szCs w:val="20"/>
              </w:rPr>
              <w:t>вітності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01.01.2018</w:t>
            </w:r>
            <w:r>
              <w:rPr>
                <w:rFonts w:eastAsia="Times New Roman"/>
                <w:color w:val="000000"/>
                <w:sz w:val="20"/>
                <w:szCs w:val="20"/>
              </w:rPr>
              <w:br/>
              <w:t>31.12.2018</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Думка аудитора***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із застереженням</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Пояснювальний параграф (у разі наявності)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Номер та дата договору на проведення аудиту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№21-03/19</w:t>
            </w:r>
            <w:r>
              <w:rPr>
                <w:rFonts w:eastAsia="Times New Roman"/>
                <w:color w:val="000000"/>
                <w:sz w:val="20"/>
                <w:szCs w:val="20"/>
              </w:rPr>
              <w:br/>
              <w:t>12.03.2019</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Дата початку та дата закінчення аудиту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13.03.2019</w:t>
            </w:r>
            <w:r>
              <w:rPr>
                <w:rFonts w:eastAsia="Times New Roman"/>
                <w:color w:val="000000"/>
                <w:sz w:val="20"/>
                <w:szCs w:val="20"/>
              </w:rPr>
              <w:br/>
              <w:t>24.04.2019</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Дата аудиторського висновку (звіту)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24.04.2019</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Розмір винагороди за проведення річного аудиту, грн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150000.0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Текст аудиторського висновку (звіту)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r>
      <w:tr w:rsidR="00000000">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lastRenderedPageBreak/>
              <w:t>ЗВIТ НЕЗАЛЕЖНОГО АУДИТОРА</w:t>
            </w:r>
            <w:r>
              <w:rPr>
                <w:rFonts w:eastAsia="Times New Roman"/>
                <w:color w:val="000000"/>
                <w:sz w:val="20"/>
                <w:szCs w:val="20"/>
              </w:rPr>
              <w:br/>
            </w:r>
            <w:r>
              <w:rPr>
                <w:rFonts w:eastAsia="Times New Roman"/>
                <w:color w:val="000000"/>
                <w:sz w:val="20"/>
                <w:szCs w:val="20"/>
              </w:rPr>
              <w:br/>
              <w:t>Акцiонерам та управлiнському персоналу АТ “ПКМЗ”,</w:t>
            </w:r>
            <w:r>
              <w:rPr>
                <w:rFonts w:eastAsia="Times New Roman"/>
                <w:color w:val="000000"/>
                <w:sz w:val="20"/>
                <w:szCs w:val="20"/>
              </w:rPr>
              <w:br/>
              <w:t xml:space="preserve">Нацiональнiй Комiсiї з цiнних </w:t>
            </w:r>
            <w:r>
              <w:rPr>
                <w:rFonts w:eastAsia="Times New Roman"/>
                <w:color w:val="000000"/>
                <w:sz w:val="20"/>
                <w:szCs w:val="20"/>
              </w:rPr>
              <w:t>паперiв та фондового ринку України</w:t>
            </w:r>
            <w:r>
              <w:rPr>
                <w:rFonts w:eastAsia="Times New Roman"/>
                <w:color w:val="000000"/>
                <w:sz w:val="20"/>
                <w:szCs w:val="20"/>
              </w:rPr>
              <w:br/>
              <w:t>Звiт щодо аудиту консолiдованої фiнансової звiтностi</w:t>
            </w:r>
            <w:r>
              <w:rPr>
                <w:rFonts w:eastAsia="Times New Roman"/>
                <w:color w:val="000000"/>
                <w:sz w:val="20"/>
                <w:szCs w:val="20"/>
              </w:rPr>
              <w:br/>
              <w:t>Думка iз застереженням</w:t>
            </w:r>
            <w:r>
              <w:rPr>
                <w:rFonts w:eastAsia="Times New Roman"/>
                <w:color w:val="000000"/>
                <w:sz w:val="20"/>
                <w:szCs w:val="20"/>
              </w:rPr>
              <w:br/>
              <w:t>Ми провели аудит консолiдованої фiнансової звiтностi АКЦIОНЕРНОГО ТОВАРИСТВА “ПЕРШИЙ КИЇВСЬКИЙ МАШИНОБУДIВНИЙ ЗАВОД” та його дочiрнiх пiдприємств</w:t>
            </w:r>
            <w:r>
              <w:rPr>
                <w:rFonts w:eastAsia="Times New Roman"/>
                <w:color w:val="000000"/>
                <w:sz w:val="20"/>
                <w:szCs w:val="20"/>
              </w:rPr>
              <w:t xml:space="preserve"> (надалi – “Група”), що складається з консолiдованого балансу (Звiту про фiнансовий стан) станом на 31 грудня 2018 року, консолiдованого звiту про фiнансовi результати (Звiту про сукупний дохiд), консолiдованого звiту про рух грошових коштiв (за прямим мет</w:t>
            </w:r>
            <w:r>
              <w:rPr>
                <w:rFonts w:eastAsia="Times New Roman"/>
                <w:color w:val="000000"/>
                <w:sz w:val="20"/>
                <w:szCs w:val="20"/>
              </w:rPr>
              <w:t>одом), консолiдованого звiту про власний капiтал за рiк, що закiнчився зазначеною датою, та примiток до консолiдованої фiнансової звiтностi, включаючи стислий виклад значущих облiкових полiтик.</w:t>
            </w:r>
            <w:r>
              <w:rPr>
                <w:rFonts w:eastAsia="Times New Roman"/>
                <w:color w:val="000000"/>
                <w:sz w:val="20"/>
                <w:szCs w:val="20"/>
              </w:rPr>
              <w:br/>
              <w:t>На нашу думку за винятком впливу питань, описаного в роздiлi «</w:t>
            </w:r>
            <w:r>
              <w:rPr>
                <w:rFonts w:eastAsia="Times New Roman"/>
                <w:color w:val="000000"/>
                <w:sz w:val="20"/>
                <w:szCs w:val="20"/>
              </w:rPr>
              <w:t xml:space="preserve">Основа для думки iз застереженням» нашого звiту, консолiдована фiнансова звiтнiсть, що додається, вiдображає достовiрно, в усiх суттєвих аспектах консолiдований фiнансовий стан Групи станом на 31 грудня 2018 року та його консолiдованi фiнансовi результати </w:t>
            </w:r>
            <w:r>
              <w:rPr>
                <w:rFonts w:eastAsia="Times New Roman"/>
                <w:color w:val="000000"/>
                <w:sz w:val="20"/>
                <w:szCs w:val="20"/>
              </w:rPr>
              <w:t>i консолiдованi грошовi потоки за рiк, що закiнчився зазначеною датою, вiдповiдно до Нацiональних положень (стандартiв) бухгалтерського облiку та вiдповiдає вимогам Закону України «Про бухгалтерський облiк та фiнансову звiтнiсть в Українi» вiд 16.07.1999 №</w:t>
            </w:r>
            <w:r>
              <w:rPr>
                <w:rFonts w:eastAsia="Times New Roman"/>
                <w:color w:val="000000"/>
                <w:sz w:val="20"/>
                <w:szCs w:val="20"/>
              </w:rPr>
              <w:t>996-XIV щодо складання консолiдованої фiнансової звiтностi.</w:t>
            </w:r>
            <w:r>
              <w:rPr>
                <w:rFonts w:eastAsia="Times New Roman"/>
                <w:color w:val="000000"/>
                <w:sz w:val="20"/>
                <w:szCs w:val="20"/>
              </w:rPr>
              <w:br/>
              <w:t>Основа для думки iз застереженням</w:t>
            </w:r>
            <w:r>
              <w:rPr>
                <w:rFonts w:eastAsia="Times New Roman"/>
                <w:color w:val="000000"/>
                <w:sz w:val="20"/>
                <w:szCs w:val="20"/>
              </w:rPr>
              <w:br/>
              <w:t>За результатами аудиторської перевiрки консолiдованої фiнансової звiтностi Товариства за 2018 рiк Аудитор зауважив наступне:</w:t>
            </w:r>
            <w:r>
              <w:rPr>
                <w:rFonts w:eastAsia="Times New Roman"/>
                <w:color w:val="000000"/>
                <w:sz w:val="20"/>
                <w:szCs w:val="20"/>
              </w:rPr>
              <w:br/>
              <w:t>• Переважна бiльшiсть основних засобi</w:t>
            </w:r>
            <w:r>
              <w:rPr>
                <w:rFonts w:eastAsia="Times New Roman"/>
                <w:color w:val="000000"/>
                <w:sz w:val="20"/>
                <w:szCs w:val="20"/>
              </w:rPr>
              <w:t xml:space="preserve">в Товариства вiдображена за переоцiненою вартiстю, визначеною за результатами експертної оцiнки, виконаної станом на 01.06.2008 та станом на 01.01.2012. Пункт 34 МСБО 16 «Основнi засоби» вимагає проводити переоцiнку основних засобiв тих груп, об'єкти яких </w:t>
            </w:r>
            <w:r>
              <w:rPr>
                <w:rFonts w:eastAsia="Times New Roman"/>
                <w:color w:val="000000"/>
                <w:sz w:val="20"/>
                <w:szCs w:val="20"/>
              </w:rPr>
              <w:t>вже зазнали переоцiнки, з такою регулярнiстю, щоб їх залишкова вартiсть на дату балансу суттєво не вiдрiзнялася вiд справедливої вартостi. Зважаючи на строк, який пройшов з дати останньої переоцiнки до звiтної дати, справедлива вартiсть основних засобiв мо</w:t>
            </w:r>
            <w:r>
              <w:rPr>
                <w:rFonts w:eastAsia="Times New Roman"/>
                <w:color w:val="000000"/>
                <w:sz w:val="20"/>
                <w:szCs w:val="20"/>
              </w:rPr>
              <w:t>же суттєво вiдрiзнятись вiд суми, визнаної на звiтну дату. Вiдповiдно власний капiтал Товариства в результатi переоцiнки її основних засобiв може бути оцiнений в сумi значно бiльшiй або меншiй нiж та, що визнана у фiнансовiй звiтностi. Ми не мали змоги оцi</w:t>
            </w:r>
            <w:r>
              <w:rPr>
                <w:rFonts w:eastAsia="Times New Roman"/>
                <w:color w:val="000000"/>
                <w:sz w:val="20"/>
                <w:szCs w:val="20"/>
              </w:rPr>
              <w:t>нити вплив даного вiдхилення вiд вимог МСБО на перевiрену фiнансову звiтнiсть;</w:t>
            </w:r>
            <w:r>
              <w:rPr>
                <w:rFonts w:eastAsia="Times New Roman"/>
                <w:color w:val="000000"/>
                <w:sz w:val="20"/>
                <w:szCs w:val="20"/>
              </w:rPr>
              <w:br/>
              <w:t>• вiдповiдно до вимог чинного законодавства Товариство зобов’язане компенсувати Пенсiйному фонду України (далi – ПФУ) суми, що виплачуються ПФУ спiвробiтникам Товариства, якi пр</w:t>
            </w:r>
            <w:r>
              <w:rPr>
                <w:rFonts w:eastAsia="Times New Roman"/>
                <w:color w:val="000000"/>
                <w:sz w:val="20"/>
                <w:szCs w:val="20"/>
              </w:rPr>
              <w:t>ацювали у шкiдливих або особливо важких умовах працi, внаслiдок чого отримали право на вихiд на пенсiю у бiльш ранньому вiцi у порiвняннi iз стандартним пенсiйним вiком, який встановлений законодавством. На виконання цих вимог Товариство постiйно несе витр</w:t>
            </w:r>
            <w:r>
              <w:rPr>
                <w:rFonts w:eastAsia="Times New Roman"/>
                <w:color w:val="000000"/>
                <w:sz w:val="20"/>
                <w:szCs w:val="20"/>
              </w:rPr>
              <w:t xml:space="preserve">ати з вiдшкодування витрат Пенсiйному фонду України на виплату та доставку пенсiй, призначених на пiльгових умовах. Проте, всупереч вимогам МСБО 19 «Виплати працiвникам» Товариство не формує забезпечення, необхiдного для їх виконання. Ураховуючи постiйний </w:t>
            </w:r>
            <w:r>
              <w:rPr>
                <w:rFonts w:eastAsia="Times New Roman"/>
                <w:color w:val="000000"/>
                <w:sz w:val="20"/>
                <w:szCs w:val="20"/>
              </w:rPr>
              <w:t>характер таких витрат та необхiднiсть їх визнання за перiод працi таких спiвробiтникiв, на нашу думку, такi виплати мають здiйснюватися за рахунок ранiше створеного забезпечення, а не у перiодi виплати компенсацiй ПФУ. Ми не мали змоги оцiнити вплив даного</w:t>
            </w:r>
            <w:r>
              <w:rPr>
                <w:rFonts w:eastAsia="Times New Roman"/>
                <w:color w:val="000000"/>
                <w:sz w:val="20"/>
                <w:szCs w:val="20"/>
              </w:rPr>
              <w:t xml:space="preserve"> вiдхилення вiд вимог МСБО на перевiрену фiнансову звiтнiсть;</w:t>
            </w:r>
            <w:r>
              <w:rPr>
                <w:rFonts w:eastAsia="Times New Roman"/>
                <w:color w:val="000000"/>
                <w:sz w:val="20"/>
                <w:szCs w:val="20"/>
              </w:rPr>
              <w:br/>
              <w:t>• консолiдована фiнансова звiтнiсть не мiстить iнформацiї про забезпечення на виплату вiдпусток працiвникам, забезпечення та умовнi зобов’язання за судовими позовами. Врегулювання цих питань мож</w:t>
            </w:r>
            <w:r>
              <w:rPr>
                <w:rFonts w:eastAsia="Times New Roman"/>
                <w:color w:val="000000"/>
                <w:sz w:val="20"/>
                <w:szCs w:val="20"/>
              </w:rPr>
              <w:t>е зумовити вибуття ресурсiв Товариства в майбутньому. Аудитор не мав змоги отримати надiйну оцiнку вiдстрочених податкiв та сум забезпечень.</w:t>
            </w:r>
            <w:r>
              <w:rPr>
                <w:rFonts w:eastAsia="Times New Roman"/>
                <w:color w:val="000000"/>
                <w:sz w:val="20"/>
                <w:szCs w:val="20"/>
              </w:rPr>
              <w:br/>
              <w:t>• Товариство має суттєву прострочену кредиторську заборгованiсть перед бюджетом, за якою в майбутньому будуть нарах</w:t>
            </w:r>
            <w:r>
              <w:rPr>
                <w:rFonts w:eastAsia="Times New Roman"/>
                <w:color w:val="000000"/>
                <w:sz w:val="20"/>
                <w:szCs w:val="20"/>
              </w:rPr>
              <w:t>ованi штрафнi санкцiї. Мiж тим, Товариство не розкрило цю iнформацiю в Примiтках до фiнансової звiтностi, як того вимагає МСБО 37 «Забезпечення, умовнi зобов’язання та умовнi активи».</w:t>
            </w:r>
            <w:r>
              <w:rPr>
                <w:rFonts w:eastAsia="Times New Roman"/>
                <w:color w:val="000000"/>
                <w:sz w:val="20"/>
                <w:szCs w:val="20"/>
              </w:rPr>
              <w:br/>
              <w:t>Ми провели аудит вiдповiдно до Мiжнародних стандартiв контролю якостi, а</w:t>
            </w:r>
            <w:r>
              <w:rPr>
                <w:rFonts w:eastAsia="Times New Roman"/>
                <w:color w:val="000000"/>
                <w:sz w:val="20"/>
                <w:szCs w:val="20"/>
              </w:rPr>
              <w:t>удиту, огляду, iншого надання впевненостi та супутнiх послуг (МСА) Мiжнародної федерацiї бухгалтерiв (видання 2016-2017 рокiв), що з 01 липня 2018 року застосовуються в якостi нацiональних стандартiв аудиту згiдно iз рiшенням Аудиторської палати України вi</w:t>
            </w:r>
            <w:r>
              <w:rPr>
                <w:rFonts w:eastAsia="Times New Roman"/>
                <w:color w:val="000000"/>
                <w:sz w:val="20"/>
                <w:szCs w:val="20"/>
              </w:rPr>
              <w:t>д 08 травня 2018 року №361. Нашу вiдповiдальнiсть згiдно з цими стандартами викладено в роздiлi “Вiдповiдальнiсть аудитора за аудит консолiдованої фiнансової звiтностi” нашого звiту. Ми є незалежними по вiдношенню до Групи згiдно з Кодексом етики професiйн</w:t>
            </w:r>
            <w:r>
              <w:rPr>
                <w:rFonts w:eastAsia="Times New Roman"/>
                <w:color w:val="000000"/>
                <w:sz w:val="20"/>
                <w:szCs w:val="20"/>
              </w:rPr>
              <w:t xml:space="preserve">их бухгалтерiв Ради з мiжнародних стандартiв етики для бухгалтерiв (Кодекс РМСЕБ) та етичними вимогами, застосовними в Українi до нашого аудиту консолiдованої фiнансової звiтностi, а також виконали iншi обов’язки з етики вiдповiдно до цих вимог та Кодексу </w:t>
            </w:r>
            <w:r>
              <w:rPr>
                <w:rFonts w:eastAsia="Times New Roman"/>
                <w:color w:val="000000"/>
                <w:sz w:val="20"/>
                <w:szCs w:val="20"/>
              </w:rPr>
              <w:t>РМСЕБ.</w:t>
            </w:r>
            <w:r>
              <w:rPr>
                <w:rFonts w:eastAsia="Times New Roman"/>
                <w:color w:val="000000"/>
                <w:sz w:val="20"/>
                <w:szCs w:val="20"/>
              </w:rPr>
              <w:br/>
              <w:t>Ми вважаємо, що отриманi нами аудиторськi докази є достатнiми i прийнятними для використання їх як основи для нашої думки iз застереженням.</w:t>
            </w:r>
            <w:r>
              <w:rPr>
                <w:rFonts w:eastAsia="Times New Roman"/>
                <w:color w:val="000000"/>
                <w:sz w:val="20"/>
                <w:szCs w:val="20"/>
              </w:rPr>
              <w:br/>
              <w:t>Суттєва невизначенiсть, що стосується безперервностi дiяльностi</w:t>
            </w:r>
            <w:r>
              <w:rPr>
                <w:rFonts w:eastAsia="Times New Roman"/>
                <w:color w:val="000000"/>
                <w:sz w:val="20"/>
                <w:szCs w:val="20"/>
              </w:rPr>
              <w:br/>
            </w:r>
            <w:r>
              <w:rPr>
                <w:rFonts w:eastAsia="Times New Roman"/>
                <w:color w:val="000000"/>
                <w:sz w:val="20"/>
                <w:szCs w:val="20"/>
              </w:rPr>
              <w:br/>
              <w:t>Виробничi потужностi, основнi засоби знаходя</w:t>
            </w:r>
            <w:r>
              <w:rPr>
                <w:rFonts w:eastAsia="Times New Roman"/>
                <w:color w:val="000000"/>
                <w:sz w:val="20"/>
                <w:szCs w:val="20"/>
              </w:rPr>
              <w:t>ться в податковiй заставi, рахунки Товариства арештованi.</w:t>
            </w:r>
            <w:r>
              <w:rPr>
                <w:rFonts w:eastAsia="Times New Roman"/>
                <w:color w:val="000000"/>
                <w:sz w:val="20"/>
                <w:szCs w:val="20"/>
              </w:rPr>
              <w:br/>
              <w:t>Заборгованiсть до бюджету та державних цiльових фондiв складає 172 777 тис. грн. (37% валюти балансу).</w:t>
            </w:r>
            <w:r>
              <w:rPr>
                <w:rFonts w:eastAsia="Times New Roman"/>
                <w:color w:val="000000"/>
                <w:sz w:val="20"/>
                <w:szCs w:val="20"/>
              </w:rPr>
              <w:br/>
              <w:t>Суттєва сума кредиторської заборгованостi Товариства в розрахунках з постачальниками, яка склад</w:t>
            </w:r>
            <w:r>
              <w:rPr>
                <w:rFonts w:eastAsia="Times New Roman"/>
                <w:color w:val="000000"/>
                <w:sz w:val="20"/>
                <w:szCs w:val="20"/>
              </w:rPr>
              <w:t>ає 608 тис. грн. (16% вiд валюти балансу).</w:t>
            </w:r>
            <w:r>
              <w:rPr>
                <w:rFonts w:eastAsia="Times New Roman"/>
                <w:color w:val="000000"/>
                <w:sz w:val="20"/>
                <w:szCs w:val="20"/>
              </w:rPr>
              <w:br/>
            </w:r>
            <w:r>
              <w:rPr>
                <w:rFonts w:eastAsia="Times New Roman"/>
                <w:color w:val="000000"/>
                <w:sz w:val="20"/>
                <w:szCs w:val="20"/>
              </w:rPr>
              <w:lastRenderedPageBreak/>
              <w:t>Згiдно iнформацiї, наведеної в фiнансовiй звiтностi, Товариство зазнало в звiтному перiодi чистих збиткiв в сумi 31 414 тис. грн.</w:t>
            </w:r>
            <w:r>
              <w:rPr>
                <w:rFonts w:eastAsia="Times New Roman"/>
                <w:color w:val="000000"/>
                <w:sz w:val="20"/>
                <w:szCs w:val="20"/>
              </w:rPr>
              <w:br/>
              <w:t>Не змiнюючи нашої думки, ми звертаємо увагу на подiї, що вказують на iснування неви</w:t>
            </w:r>
            <w:r>
              <w:rPr>
                <w:rFonts w:eastAsia="Times New Roman"/>
                <w:color w:val="000000"/>
                <w:sz w:val="20"/>
                <w:szCs w:val="20"/>
              </w:rPr>
              <w:t>значеностi, якi можуть вплинути на здатнiсть Товариства продовжувати свою дiяльнiсть на безперервнiй основi i його можливiсть реалiзувати свої активи та погасити свої зобов’язання в майбутнiх звiтних перiодах.</w:t>
            </w:r>
            <w:r>
              <w:rPr>
                <w:rFonts w:eastAsia="Times New Roman"/>
                <w:color w:val="000000"/>
                <w:sz w:val="20"/>
                <w:szCs w:val="20"/>
              </w:rPr>
              <w:br/>
              <w:t>Iнша iнформацiя</w:t>
            </w:r>
            <w:r>
              <w:rPr>
                <w:rFonts w:eastAsia="Times New Roman"/>
                <w:color w:val="000000"/>
                <w:sz w:val="20"/>
                <w:szCs w:val="20"/>
              </w:rPr>
              <w:br/>
              <w:t>Управлiнський персонал Групи н</w:t>
            </w:r>
            <w:r>
              <w:rPr>
                <w:rFonts w:eastAsia="Times New Roman"/>
                <w:color w:val="000000"/>
                <w:sz w:val="20"/>
                <w:szCs w:val="20"/>
              </w:rPr>
              <w:t>есе вiдповiдальнiсть за iншу iнформацiю. Iнша iнформацiя складається зi Звiту про управлiння за 2018 рiк, складеного у вiдповiдностi до вимог ст. 40, ст.40-1 Закону України «Про цiннi папери та фондовий ринок» вiд 23.02.2006 №3480-IV та Положення про розкр</w:t>
            </w:r>
            <w:r>
              <w:rPr>
                <w:rFonts w:eastAsia="Times New Roman"/>
                <w:color w:val="000000"/>
                <w:sz w:val="20"/>
                <w:szCs w:val="20"/>
              </w:rPr>
              <w:t>иття iнформацiї емiтентами цiнних паперiв, затвердженого рiшенням НКЦПФР вiд 03.12.2013 №2826, але не є консолiдованою фiнансовою звiтнiстю та нашим звiтом аудитора щодо неї.</w:t>
            </w:r>
            <w:r>
              <w:rPr>
                <w:rFonts w:eastAsia="Times New Roman"/>
                <w:color w:val="000000"/>
                <w:sz w:val="20"/>
                <w:szCs w:val="20"/>
              </w:rPr>
              <w:br/>
              <w:t>Наша думка щодо консолiдованої фiнансової звiтностi не поширюється на iншу iнформ</w:t>
            </w:r>
            <w:r>
              <w:rPr>
                <w:rFonts w:eastAsia="Times New Roman"/>
                <w:color w:val="000000"/>
                <w:sz w:val="20"/>
                <w:szCs w:val="20"/>
              </w:rPr>
              <w:t>ацiю та ми не робимо висновок з будь-яким рiвнем впевненостi щодо цiєї iншої iнформацiї.</w:t>
            </w:r>
            <w:r>
              <w:rPr>
                <w:rFonts w:eastAsia="Times New Roman"/>
                <w:color w:val="000000"/>
                <w:sz w:val="20"/>
                <w:szCs w:val="20"/>
              </w:rPr>
              <w:br/>
              <w:t>У зв’язку з нашим аудитом консолiдованої фiнансової звiтностi нашою вiдповiдальнiстю є ознайомитися з iншою iнформацiєю та при цьому розглянути, чи iснує суттєва невiд</w:t>
            </w:r>
            <w:r>
              <w:rPr>
                <w:rFonts w:eastAsia="Times New Roman"/>
                <w:color w:val="000000"/>
                <w:sz w:val="20"/>
                <w:szCs w:val="20"/>
              </w:rPr>
              <w:t xml:space="preserve">повiднiсть мiж iншою iнформацiєю i консолiдованою фiнансовою звiтнiстю або нашими знаннями, отриманими пiд час аудиту, або чи ця iнша iнформацiя виглядає такою, що мiстить суттєве викривлення. Якщо на основi проведеної нами роботи ми доходимо висновку, що </w:t>
            </w:r>
            <w:r>
              <w:rPr>
                <w:rFonts w:eastAsia="Times New Roman"/>
                <w:color w:val="000000"/>
                <w:sz w:val="20"/>
                <w:szCs w:val="20"/>
              </w:rPr>
              <w:t>iснує суттєве викривлення цiєї iншої iнформацiї, ми зобов’язанi повiдомити про цей факт. Ми не виявили таких фактiв, якi потрiбно було б включити до звiту.</w:t>
            </w:r>
            <w:r>
              <w:rPr>
                <w:rFonts w:eastAsia="Times New Roman"/>
                <w:color w:val="000000"/>
                <w:sz w:val="20"/>
                <w:szCs w:val="20"/>
              </w:rPr>
              <w:br/>
              <w:t>Вiдповiдальнiсть управлiнського персоналу та тих, кого надiлено найвищими повноваженнями, за консолi</w:t>
            </w:r>
            <w:r>
              <w:rPr>
                <w:rFonts w:eastAsia="Times New Roman"/>
                <w:color w:val="000000"/>
                <w:sz w:val="20"/>
                <w:szCs w:val="20"/>
              </w:rPr>
              <w:t>довану фiнансову звiтнiсть</w:t>
            </w:r>
            <w:r>
              <w:rPr>
                <w:rFonts w:eastAsia="Times New Roman"/>
                <w:color w:val="000000"/>
                <w:sz w:val="20"/>
                <w:szCs w:val="20"/>
              </w:rPr>
              <w:br/>
              <w:t>Управлiнський персонал несе вiдповiдальнiсть за складання консолiдованої фiнансової звiтностi вiдповiдно до Нацiональних положень (стандартiв) бухгалтерського облiку та за таку систему внутрiшнього контролю, яку управлiнський пер</w:t>
            </w:r>
            <w:r>
              <w:rPr>
                <w:rFonts w:eastAsia="Times New Roman"/>
                <w:color w:val="000000"/>
                <w:sz w:val="20"/>
                <w:szCs w:val="20"/>
              </w:rPr>
              <w:t>сонал визначає потрiбною для того, щоб забезпечити складання консолiдованої фiнансової звiтностi, що не мiстить суттєвих викривлень внаслiдок шахрайства або помилки.</w:t>
            </w:r>
            <w:r>
              <w:rPr>
                <w:rFonts w:eastAsia="Times New Roman"/>
                <w:color w:val="000000"/>
                <w:sz w:val="20"/>
                <w:szCs w:val="20"/>
              </w:rPr>
              <w:br/>
              <w:t>При складаннi консолiдованої фiнансової звiтностi управлiнський персонал несе вiдповiдальн</w:t>
            </w:r>
            <w:r>
              <w:rPr>
                <w:rFonts w:eastAsia="Times New Roman"/>
                <w:color w:val="000000"/>
                <w:sz w:val="20"/>
                <w:szCs w:val="20"/>
              </w:rPr>
              <w:t>iсть за оцiнку здатностi Групи продовжувати свою дiяльнiсть на безперервнiй основi, розкриваючи, де це застосовно, питання, що стосуються безперервностi дiяльностi, та використовуючи припущення про безперервнiсть дiяльностi як основи для бухгалтерського об</w:t>
            </w:r>
            <w:r>
              <w:rPr>
                <w:rFonts w:eastAsia="Times New Roman"/>
                <w:color w:val="000000"/>
                <w:sz w:val="20"/>
                <w:szCs w:val="20"/>
              </w:rPr>
              <w:t>лiку, крiм випадкiв, якщо управлiнський персонал або планує лiквiдувати Групу чи припинити дiяльнiсть, або не має iнших реальних альтернатив цьому.</w:t>
            </w:r>
            <w:r>
              <w:rPr>
                <w:rFonts w:eastAsia="Times New Roman"/>
                <w:color w:val="000000"/>
                <w:sz w:val="20"/>
                <w:szCs w:val="20"/>
              </w:rPr>
              <w:br/>
              <w:t>Тi, кого надiлено найвищими повноваженнями, несуть вiдповiдальнiсть за нагляд за процесом консолiдованого фi</w:t>
            </w:r>
            <w:r>
              <w:rPr>
                <w:rFonts w:eastAsia="Times New Roman"/>
                <w:color w:val="000000"/>
                <w:sz w:val="20"/>
                <w:szCs w:val="20"/>
              </w:rPr>
              <w:t>нансового звiтування Групи.</w:t>
            </w:r>
            <w:r>
              <w:rPr>
                <w:rFonts w:eastAsia="Times New Roman"/>
                <w:color w:val="000000"/>
                <w:sz w:val="20"/>
                <w:szCs w:val="20"/>
              </w:rPr>
              <w:br/>
              <w:t>Вiдповiдальнiсть аудитора за аудит консолiдованої фiнансової звiтностi</w:t>
            </w:r>
            <w:r>
              <w:rPr>
                <w:rFonts w:eastAsia="Times New Roman"/>
                <w:color w:val="000000"/>
                <w:sz w:val="20"/>
                <w:szCs w:val="20"/>
              </w:rPr>
              <w:br/>
              <w:t xml:space="preserve">Нашими цiлями є отримання обґрунтованої впевненостi, що консолiдована фiнансова звiтнiсть у цiлому не мiстить суттєвого викривлення внаслiдок шахрайства або </w:t>
            </w:r>
            <w:r>
              <w:rPr>
                <w:rFonts w:eastAsia="Times New Roman"/>
                <w:color w:val="000000"/>
                <w:sz w:val="20"/>
                <w:szCs w:val="20"/>
              </w:rPr>
              <w:t>помилки, та випуск звiту аудитора, що мiстить нашу думку. Обґрунтована впевненiсть є високим рiвнем впевненостi, проте не гарантує, що аудит, проведений вiдповiдно до МСА, завжди виявить суттєве викривлення, коли воно iснує. Викривлення можуть бути результ</w:t>
            </w:r>
            <w:r>
              <w:rPr>
                <w:rFonts w:eastAsia="Times New Roman"/>
                <w:color w:val="000000"/>
                <w:sz w:val="20"/>
                <w:szCs w:val="20"/>
              </w:rPr>
              <w:t>атом шахрайства або помилки; вони вважаються суттєвими, якщо окремо або в сукупностi, як обґрунтовано очiкується, вони можуть впливати на економiчнi рiшення користувачiв, що приймаються на основi цiєї консолiдованої фiнансової звiтностi.</w:t>
            </w:r>
            <w:r>
              <w:rPr>
                <w:rFonts w:eastAsia="Times New Roman"/>
                <w:color w:val="000000"/>
                <w:sz w:val="20"/>
                <w:szCs w:val="20"/>
              </w:rPr>
              <w:br/>
              <w:t>Виконуючи аудит вi</w:t>
            </w:r>
            <w:r>
              <w:rPr>
                <w:rFonts w:eastAsia="Times New Roman"/>
                <w:color w:val="000000"/>
                <w:sz w:val="20"/>
                <w:szCs w:val="20"/>
              </w:rPr>
              <w:t>дповiдно до вимог МСА, ми використовуємо професiйне судження та професiйний скептицизм протягом усього завдання з аудиту. Крiм того, ми:</w:t>
            </w:r>
            <w:r>
              <w:rPr>
                <w:rFonts w:eastAsia="Times New Roman"/>
                <w:color w:val="000000"/>
                <w:sz w:val="20"/>
                <w:szCs w:val="20"/>
              </w:rPr>
              <w:br/>
              <w:t>• iдентифiкуємо та оцiнюємо ризики суттєвого викривлення консолiдованої фiнансової звiтностi внаслiдок шахрайства чи по</w:t>
            </w:r>
            <w:r>
              <w:rPr>
                <w:rFonts w:eastAsia="Times New Roman"/>
                <w:color w:val="000000"/>
                <w:sz w:val="20"/>
                <w:szCs w:val="20"/>
              </w:rPr>
              <w:t>милки, розробляємо й виконуємо аудиторськi процедури у вiдповiдь на цi ризики, а також отримуємо аудиторськi докази, що є достатнiми та прийнятними для використання їх як основи для нашої думки. Ризик не виявлення суттєвого викривлення внаслiдок шахрайства</w:t>
            </w:r>
            <w:r>
              <w:rPr>
                <w:rFonts w:eastAsia="Times New Roman"/>
                <w:color w:val="000000"/>
                <w:sz w:val="20"/>
                <w:szCs w:val="20"/>
              </w:rPr>
              <w:t xml:space="preserve"> є вищим, нiж для викривлення внаслiдок помилки, оскiльки шахрайство може включати змову, пiдробку, навмиснi пропуски, неправильнi твердження або нехтування заходами внутрiшнього контролю;</w:t>
            </w:r>
            <w:r>
              <w:rPr>
                <w:rFonts w:eastAsia="Times New Roman"/>
                <w:color w:val="000000"/>
                <w:sz w:val="20"/>
                <w:szCs w:val="20"/>
              </w:rPr>
              <w:br/>
              <w:t xml:space="preserve">• отримуємо розумiння заходiв внутрiшнього контролю, що стосуються </w:t>
            </w:r>
            <w:r>
              <w:rPr>
                <w:rFonts w:eastAsia="Times New Roman"/>
                <w:color w:val="000000"/>
                <w:sz w:val="20"/>
                <w:szCs w:val="20"/>
              </w:rPr>
              <w:t>аудиту, для розробки аудиторських процедур, якi б вiдповiдали обставинам, а не для висловлення думки щодо ефективностi системи внутрiшнього контролю;</w:t>
            </w:r>
            <w:r>
              <w:rPr>
                <w:rFonts w:eastAsia="Times New Roman"/>
                <w:color w:val="000000"/>
                <w:sz w:val="20"/>
                <w:szCs w:val="20"/>
              </w:rPr>
              <w:br/>
              <w:t>• оцiнюємо прийнятнiсть застосованих облiкових полiтик та обґрунтованiсть облiкових оцiнок i вiдповiдних р</w:t>
            </w:r>
            <w:r>
              <w:rPr>
                <w:rFonts w:eastAsia="Times New Roman"/>
                <w:color w:val="000000"/>
                <w:sz w:val="20"/>
                <w:szCs w:val="20"/>
              </w:rPr>
              <w:t>озкриттiв iнформацiї, зроблених управлiнським персоналом;</w:t>
            </w:r>
            <w:r>
              <w:rPr>
                <w:rFonts w:eastAsia="Times New Roman"/>
                <w:color w:val="000000"/>
                <w:sz w:val="20"/>
                <w:szCs w:val="20"/>
              </w:rPr>
              <w:br/>
              <w:t xml:space="preserve">• доходимо висновку щодо прийнятностi використання управлiнським персоналом припущення про безперервнiсть дiяльностi як основи для бухгалтерського облiку та на основi отриманих аудиторських доказiв </w:t>
            </w:r>
            <w:r>
              <w:rPr>
                <w:rFonts w:eastAsia="Times New Roman"/>
                <w:color w:val="000000"/>
                <w:sz w:val="20"/>
                <w:szCs w:val="20"/>
              </w:rPr>
              <w:t>робимо висновок, чи iснує суттєва невизначенiсть щодо подiй або умов, що може поставити пiд значний сумнiв здатнiсть Групи продовжувати свою дiяльнiсть на безперервнiй основi. Якщо ми доходимо висновку щодо iснування такої суттєвої невизначеностi, ми повин</w:t>
            </w:r>
            <w:r>
              <w:rPr>
                <w:rFonts w:eastAsia="Times New Roman"/>
                <w:color w:val="000000"/>
                <w:sz w:val="20"/>
                <w:szCs w:val="20"/>
              </w:rPr>
              <w:t xml:space="preserve">нi привернути увагу в нашому звiтi аудитора до вiдповiдних розкриттiв iнформацiї у консолiдованiй фiнансовiй звiтностi або, якщо такi розкриття iнформацiї є неналежними, модифiкувати свою думку. Нашi висновки ґрунтуються на аудиторських доказах, отриманих </w:t>
            </w:r>
            <w:r>
              <w:rPr>
                <w:rFonts w:eastAsia="Times New Roman"/>
                <w:color w:val="000000"/>
                <w:sz w:val="20"/>
                <w:szCs w:val="20"/>
              </w:rPr>
              <w:t>до дати нашого звiту аудитора. Втiм майбутнi подiї або умови можуть примусити Групу припинити свою дiяльнiсть на безперервнiй основi.</w:t>
            </w:r>
            <w:r>
              <w:rPr>
                <w:rFonts w:eastAsia="Times New Roman"/>
                <w:color w:val="000000"/>
                <w:sz w:val="20"/>
                <w:szCs w:val="20"/>
              </w:rPr>
              <w:br/>
              <w:t xml:space="preserve">Ми повiдомляємо тим, кого надiлено найвищими повноваженнями, разом з iншими питаннями iнформацiю про запланований обсяг i </w:t>
            </w:r>
            <w:r>
              <w:rPr>
                <w:rFonts w:eastAsia="Times New Roman"/>
                <w:color w:val="000000"/>
                <w:sz w:val="20"/>
                <w:szCs w:val="20"/>
              </w:rPr>
              <w:t>час проведення аудиту та суттєвi аудиторськi результати, включаючи будь-якi значнi недолiки системи внутрiшнього контролю, виявленi нами пiд час аудиту.</w:t>
            </w:r>
            <w:r>
              <w:rPr>
                <w:rFonts w:eastAsia="Times New Roman"/>
                <w:color w:val="000000"/>
                <w:sz w:val="20"/>
                <w:szCs w:val="20"/>
              </w:rPr>
              <w:br/>
            </w:r>
            <w:r>
              <w:rPr>
                <w:rFonts w:eastAsia="Times New Roman"/>
                <w:color w:val="000000"/>
                <w:sz w:val="20"/>
                <w:szCs w:val="20"/>
              </w:rPr>
              <w:lastRenderedPageBreak/>
              <w:t>Звiт щодо вимог iнших законодавчих i нормативних актiв</w:t>
            </w:r>
            <w:r>
              <w:rPr>
                <w:rFonts w:eastAsia="Times New Roman"/>
                <w:color w:val="000000"/>
                <w:sz w:val="20"/>
                <w:szCs w:val="20"/>
              </w:rPr>
              <w:br/>
              <w:t>В даному роздiлi нами будуть розкритi питання, я</w:t>
            </w:r>
            <w:r>
              <w:rPr>
                <w:rFonts w:eastAsia="Times New Roman"/>
                <w:color w:val="000000"/>
                <w:sz w:val="20"/>
                <w:szCs w:val="20"/>
              </w:rPr>
              <w:t>кi не розкритi в консолiдованої фiнансовiй звiтностi, а також питання, що потребують розкриття у вiдповiдностi до вимог статтi 40-1 Закону України «Про цiннi папери та фондовий ринок» вiд 23.02.2006 №3480-IV:</w:t>
            </w:r>
            <w:r>
              <w:rPr>
                <w:rFonts w:eastAsia="Times New Roman"/>
                <w:color w:val="000000"/>
                <w:sz w:val="20"/>
                <w:szCs w:val="20"/>
              </w:rPr>
              <w:br/>
              <w:t>Ми перевiрили вiдповiднiсть iнформацiї, вказано</w:t>
            </w:r>
            <w:r>
              <w:rPr>
                <w:rFonts w:eastAsia="Times New Roman"/>
                <w:color w:val="000000"/>
                <w:sz w:val="20"/>
                <w:szCs w:val="20"/>
              </w:rPr>
              <w:t>ї в роздiлi «Звiт про корпоративне управлiння» Звiту про управлiння пунктам 1-4 статтi 40-1 Закону України «Про цiннi папери та фондовий ринок» вiд 23.02.2006 №3480-IV, а саме:</w:t>
            </w:r>
            <w:r>
              <w:rPr>
                <w:rFonts w:eastAsia="Times New Roman"/>
                <w:color w:val="000000"/>
                <w:sz w:val="20"/>
                <w:szCs w:val="20"/>
              </w:rPr>
              <w:br/>
              <w:t>• посилання на власний кодекс корпоративного управлiння, яким керується Товарис</w:t>
            </w:r>
            <w:r>
              <w:rPr>
                <w:rFonts w:eastAsia="Times New Roman"/>
                <w:color w:val="000000"/>
                <w:sz w:val="20"/>
                <w:szCs w:val="20"/>
              </w:rPr>
              <w:t>тво;</w:t>
            </w:r>
            <w:r>
              <w:rPr>
                <w:rFonts w:eastAsia="Times New Roman"/>
                <w:color w:val="000000"/>
                <w:sz w:val="20"/>
                <w:szCs w:val="20"/>
              </w:rPr>
              <w:br/>
              <w:t>• пояснення Товариства, вiд яких частин кодексу корпоративного управлiння вiн вiдхиляється i причини таких вiдхилень;</w:t>
            </w:r>
            <w:r>
              <w:rPr>
                <w:rFonts w:eastAsia="Times New Roman"/>
                <w:color w:val="000000"/>
                <w:sz w:val="20"/>
                <w:szCs w:val="20"/>
              </w:rPr>
              <w:br/>
              <w:t>• iнформацiю про проведенi загальнi збори акцiонерiв (учасникiв) та загальний опис прийнятих на зборах рiшень;</w:t>
            </w:r>
            <w:r>
              <w:rPr>
                <w:rFonts w:eastAsia="Times New Roman"/>
                <w:color w:val="000000"/>
                <w:sz w:val="20"/>
                <w:szCs w:val="20"/>
              </w:rPr>
              <w:br/>
              <w:t>• персональний склад н</w:t>
            </w:r>
            <w:r>
              <w:rPr>
                <w:rFonts w:eastAsia="Times New Roman"/>
                <w:color w:val="000000"/>
                <w:sz w:val="20"/>
                <w:szCs w:val="20"/>
              </w:rPr>
              <w:t>аглядової ради та колегiального виконавчого органу Товариства, їхнiх комiтетiв, iнформацiю про проведенi засiдання та загальний опис прийнятих на них рiшень.</w:t>
            </w:r>
            <w:r>
              <w:rPr>
                <w:rFonts w:eastAsia="Times New Roman"/>
                <w:color w:val="000000"/>
                <w:sz w:val="20"/>
                <w:szCs w:val="20"/>
              </w:rPr>
              <w:br/>
              <w:t>Ми також перевiрили вiдповiднiсть iнформацiї, вказаної в роздiлi «Звiт про корпоративне управлiння</w:t>
            </w:r>
            <w:r>
              <w:rPr>
                <w:rFonts w:eastAsia="Times New Roman"/>
                <w:color w:val="000000"/>
                <w:sz w:val="20"/>
                <w:szCs w:val="20"/>
              </w:rPr>
              <w:t>» Звiту про управлiння пунктам 5-9 статтi 40-1 Закону України «Про цiннi папери та фондовий ринок» вiд 23.02.2006 №3480-IV, щодо якої висловлюємо свою думку, а саме:</w:t>
            </w:r>
            <w:r>
              <w:rPr>
                <w:rFonts w:eastAsia="Times New Roman"/>
                <w:color w:val="000000"/>
                <w:sz w:val="20"/>
                <w:szCs w:val="20"/>
              </w:rPr>
              <w:br/>
              <w:t>• опис основних характеристик систем внутрiшнього контролю i управлiння ризиками;</w:t>
            </w:r>
            <w:r>
              <w:rPr>
                <w:rFonts w:eastAsia="Times New Roman"/>
                <w:color w:val="000000"/>
                <w:sz w:val="20"/>
                <w:szCs w:val="20"/>
              </w:rPr>
              <w:br/>
              <w:t>• перелi</w:t>
            </w:r>
            <w:r>
              <w:rPr>
                <w:rFonts w:eastAsia="Times New Roman"/>
                <w:color w:val="000000"/>
                <w:sz w:val="20"/>
                <w:szCs w:val="20"/>
              </w:rPr>
              <w:t>к осiб, якi прямо або опосередковано є власниками значного пакета акцiй емiтента;</w:t>
            </w:r>
            <w:r>
              <w:rPr>
                <w:rFonts w:eastAsia="Times New Roman"/>
                <w:color w:val="000000"/>
                <w:sz w:val="20"/>
                <w:szCs w:val="20"/>
              </w:rPr>
              <w:br/>
              <w:t>• iнформацiю про будь-якi обмеження прав участi та голосування акцiонерiв (учасникiв) на загальних зборах емiтента;</w:t>
            </w:r>
            <w:r>
              <w:rPr>
                <w:rFonts w:eastAsia="Times New Roman"/>
                <w:color w:val="000000"/>
                <w:sz w:val="20"/>
                <w:szCs w:val="20"/>
              </w:rPr>
              <w:br/>
              <w:t>• порядок призначення та звiльнення посадових осiб емiтент</w:t>
            </w:r>
            <w:r>
              <w:rPr>
                <w:rFonts w:eastAsia="Times New Roman"/>
                <w:color w:val="000000"/>
                <w:sz w:val="20"/>
                <w:szCs w:val="20"/>
              </w:rPr>
              <w:t>а;</w:t>
            </w:r>
            <w:r>
              <w:rPr>
                <w:rFonts w:eastAsia="Times New Roman"/>
                <w:color w:val="000000"/>
                <w:sz w:val="20"/>
                <w:szCs w:val="20"/>
              </w:rPr>
              <w:br/>
              <w:t>• повноваження посадових осiб Товариства.</w:t>
            </w:r>
            <w:r>
              <w:rPr>
                <w:rFonts w:eastAsia="Times New Roman"/>
                <w:color w:val="000000"/>
                <w:sz w:val="20"/>
                <w:szCs w:val="20"/>
              </w:rPr>
              <w:br/>
              <w:t xml:space="preserve">На нашу думку iнформацiя, що викладена в роздiлi «Звiт про корпоративне управлiння» Звiту про управлiння розкрита у достатньому обсязi у вiдповiдностi до пунктiв 5-9 статтi 40-1 Закону України «Про цiннi папери </w:t>
            </w:r>
            <w:r>
              <w:rPr>
                <w:rFonts w:eastAsia="Times New Roman"/>
                <w:color w:val="000000"/>
                <w:sz w:val="20"/>
                <w:szCs w:val="20"/>
              </w:rPr>
              <w:t>та фондовий ринок» вiд 23.02.2006 №3480-IV, вiдповiдає консолiдованiй фiнансовiй звiтностi та застосовним нормативно правовим вимогам.</w:t>
            </w:r>
            <w:r>
              <w:rPr>
                <w:rFonts w:eastAsia="Times New Roman"/>
                <w:color w:val="000000"/>
                <w:sz w:val="20"/>
                <w:szCs w:val="20"/>
              </w:rPr>
              <w:br/>
              <w:t>Ключовим партнером завдання з аудиту, результатом якого є цей звiт незалежного аудитора, є Шершун Марина Сергiївна.</w:t>
            </w:r>
            <w:r>
              <w:rPr>
                <w:rFonts w:eastAsia="Times New Roman"/>
                <w:color w:val="000000"/>
                <w:sz w:val="20"/>
                <w:szCs w:val="20"/>
              </w:rPr>
              <w:br/>
            </w:r>
            <w:r>
              <w:rPr>
                <w:rFonts w:eastAsia="Times New Roman"/>
                <w:color w:val="000000"/>
                <w:sz w:val="20"/>
                <w:szCs w:val="20"/>
              </w:rPr>
              <w:br/>
              <w:t>Дире</w:t>
            </w:r>
            <w:r>
              <w:rPr>
                <w:rFonts w:eastAsia="Times New Roman"/>
                <w:color w:val="000000"/>
                <w:sz w:val="20"/>
                <w:szCs w:val="20"/>
              </w:rPr>
              <w:t>ктор ПП “АФ “Компас-Аудит”</w:t>
            </w:r>
            <w:r>
              <w:rPr>
                <w:rFonts w:eastAsia="Times New Roman"/>
                <w:color w:val="000000"/>
                <w:sz w:val="20"/>
                <w:szCs w:val="20"/>
              </w:rPr>
              <w:br/>
              <w:t>Сертифiкат аудитора №002595 Шершун М.С.</w:t>
            </w:r>
            <w:r>
              <w:rPr>
                <w:rFonts w:eastAsia="Times New Roman"/>
                <w:color w:val="000000"/>
                <w:sz w:val="20"/>
                <w:szCs w:val="20"/>
              </w:rPr>
              <w:br/>
              <w:t>03115, м. Київ, вул. Верховинна 34, оф. 19</w:t>
            </w:r>
            <w:r>
              <w:rPr>
                <w:rFonts w:eastAsia="Times New Roman"/>
                <w:color w:val="000000"/>
                <w:sz w:val="20"/>
                <w:szCs w:val="20"/>
              </w:rPr>
              <w:br/>
              <w:t>19 квiтня 2019 року</w:t>
            </w:r>
          </w:p>
        </w:tc>
      </w:tr>
      <w:tr w:rsidR="00000000">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lastRenderedPageBreak/>
              <w:t>ПРИМIТКИ ДО КОНСОЛIДОВАНОЇ ФIНАНСОВОЇ ЗВIТНОСТI</w:t>
            </w:r>
            <w:r>
              <w:rPr>
                <w:rFonts w:eastAsia="Times New Roman"/>
                <w:color w:val="000000"/>
                <w:sz w:val="20"/>
                <w:szCs w:val="20"/>
              </w:rPr>
              <w:br/>
              <w:t>АКЦIОНЕРНОГО ТОВАРИСТВА</w:t>
            </w:r>
            <w:r>
              <w:rPr>
                <w:rFonts w:eastAsia="Times New Roman"/>
                <w:color w:val="000000"/>
                <w:sz w:val="20"/>
                <w:szCs w:val="20"/>
              </w:rPr>
              <w:br/>
              <w:t>«Перший Київський Машинобудiвний завод»</w:t>
            </w:r>
            <w:r>
              <w:rPr>
                <w:rFonts w:eastAsia="Times New Roman"/>
                <w:color w:val="000000"/>
                <w:sz w:val="20"/>
                <w:szCs w:val="20"/>
              </w:rPr>
              <w:br/>
              <w:t>за рiк, що з</w:t>
            </w:r>
            <w:r>
              <w:rPr>
                <w:rFonts w:eastAsia="Times New Roman"/>
                <w:color w:val="000000"/>
                <w:sz w:val="20"/>
                <w:szCs w:val="20"/>
              </w:rPr>
              <w:t>акiнчився 31 грудня 2018 року (в тисячах гривень)</w:t>
            </w:r>
            <w:r>
              <w:rPr>
                <w:rFonts w:eastAsia="Times New Roman"/>
                <w:color w:val="000000"/>
                <w:sz w:val="20"/>
                <w:szCs w:val="20"/>
              </w:rPr>
              <w:br/>
              <w:t>1. IНФОРМАЦIЯ ПРО ПIДПРИЄМСТВО</w:t>
            </w:r>
            <w:r>
              <w:rPr>
                <w:rFonts w:eastAsia="Times New Roman"/>
                <w:color w:val="000000"/>
                <w:sz w:val="20"/>
                <w:szCs w:val="20"/>
              </w:rPr>
              <w:br/>
              <w:t>1.1. Повна назва:</w:t>
            </w:r>
            <w:r>
              <w:rPr>
                <w:rFonts w:eastAsia="Times New Roman"/>
                <w:color w:val="000000"/>
                <w:sz w:val="20"/>
                <w:szCs w:val="20"/>
              </w:rPr>
              <w:br/>
              <w:t xml:space="preserve">Акцiонерне товариство «Перший Київський Машинобудiвний завод» </w:t>
            </w:r>
            <w:r>
              <w:rPr>
                <w:rFonts w:eastAsia="Times New Roman"/>
                <w:color w:val="000000"/>
                <w:sz w:val="20"/>
                <w:szCs w:val="20"/>
              </w:rPr>
              <w:br/>
              <w:t>(далi –АТ «ПКМЗ», або Пiдприємство).</w:t>
            </w:r>
            <w:r>
              <w:rPr>
                <w:rFonts w:eastAsia="Times New Roman"/>
                <w:color w:val="000000"/>
                <w:sz w:val="20"/>
                <w:szCs w:val="20"/>
              </w:rPr>
              <w:br/>
              <w:t>1.2. Код ЄДРПОУ: 14308569.</w:t>
            </w:r>
            <w:r>
              <w:rPr>
                <w:rFonts w:eastAsia="Times New Roman"/>
                <w:color w:val="000000"/>
                <w:sz w:val="20"/>
                <w:szCs w:val="20"/>
              </w:rPr>
              <w:br/>
              <w:t>1.3. Органiзацiйно-правова фор</w:t>
            </w:r>
            <w:r>
              <w:rPr>
                <w:rFonts w:eastAsia="Times New Roman"/>
                <w:color w:val="000000"/>
                <w:sz w:val="20"/>
                <w:szCs w:val="20"/>
              </w:rPr>
              <w:t>ма: акцiонерне товариство.</w:t>
            </w:r>
            <w:r>
              <w:rPr>
                <w:rFonts w:eastAsia="Times New Roman"/>
                <w:color w:val="000000"/>
                <w:sz w:val="20"/>
                <w:szCs w:val="20"/>
              </w:rPr>
              <w:br/>
              <w:t>1.4. Мiсцезнаходження: Україна, 03680, м. Київ, проспект Перемоги, 49/2.</w:t>
            </w:r>
            <w:r>
              <w:rPr>
                <w:rFonts w:eastAsia="Times New Roman"/>
                <w:color w:val="000000"/>
                <w:sz w:val="20"/>
                <w:szCs w:val="20"/>
              </w:rPr>
              <w:br/>
              <w:t>1.5. Акцiонерне товариство «Перший Київський Машинобудiвний завод» є правонаступником Вiдкритого акцiонерного товариства «НВП «Бiльшовик», створеного Наказо</w:t>
            </w:r>
            <w:r>
              <w:rPr>
                <w:rFonts w:eastAsia="Times New Roman"/>
                <w:color w:val="000000"/>
                <w:sz w:val="20"/>
                <w:szCs w:val="20"/>
              </w:rPr>
              <w:t>м Мiнiстерства машинобудування, вiйськово-промислового комплексу та конверсiй України вiд 13.12.1994 №1570 шляхом корпоратизацiї Київського державного машинобудiвного заводу «Бiльшовик» вiдповiдно до Указу Президента України «Про корпоратизацiю державних п</w:t>
            </w:r>
            <w:r>
              <w:rPr>
                <w:rFonts w:eastAsia="Times New Roman"/>
                <w:color w:val="000000"/>
                <w:sz w:val="20"/>
                <w:szCs w:val="20"/>
              </w:rPr>
              <w:t>iдприємств» вiд 15.06.1993 №210.</w:t>
            </w:r>
            <w:r>
              <w:rPr>
                <w:rFonts w:eastAsia="Times New Roman"/>
                <w:color w:val="000000"/>
                <w:sz w:val="20"/>
                <w:szCs w:val="20"/>
              </w:rPr>
              <w:br/>
              <w:t>1.6. Вищим органом управлiння АТ «ПКМЗ» є Загальнi збори акцiонерiв.</w:t>
            </w:r>
            <w:r>
              <w:rPr>
                <w:rFonts w:eastAsia="Times New Roman"/>
                <w:color w:val="000000"/>
                <w:sz w:val="20"/>
                <w:szCs w:val="20"/>
              </w:rPr>
              <w:br/>
              <w:t xml:space="preserve">1.7. Середня кiлькiсть працiвникiв протягом 2018 року складала – 366 осiб. </w:t>
            </w:r>
            <w:r>
              <w:rPr>
                <w:rFonts w:eastAsia="Times New Roman"/>
                <w:color w:val="000000"/>
                <w:sz w:val="20"/>
                <w:szCs w:val="20"/>
              </w:rPr>
              <w:br/>
              <w:t>1.8. Основнi види дiяльностi:</w:t>
            </w:r>
            <w:r>
              <w:rPr>
                <w:rFonts w:eastAsia="Times New Roman"/>
                <w:color w:val="000000"/>
                <w:sz w:val="20"/>
                <w:szCs w:val="20"/>
              </w:rPr>
              <w:br/>
              <w:t>• виробництво iнших машин i устаткування загальн</w:t>
            </w:r>
            <w:r>
              <w:rPr>
                <w:rFonts w:eastAsia="Times New Roman"/>
                <w:color w:val="000000"/>
                <w:sz w:val="20"/>
                <w:szCs w:val="20"/>
              </w:rPr>
              <w:t>ого призначення (КВЕД 28.29);</w:t>
            </w:r>
            <w:r>
              <w:rPr>
                <w:rFonts w:eastAsia="Times New Roman"/>
                <w:color w:val="000000"/>
                <w:sz w:val="20"/>
                <w:szCs w:val="20"/>
              </w:rPr>
              <w:br/>
              <w:t>• виробництво iнших машин i устаткування спецiального призначення, н.в.i.у. (КВЕД 28.99);</w:t>
            </w:r>
            <w:r>
              <w:rPr>
                <w:rFonts w:eastAsia="Times New Roman"/>
                <w:color w:val="000000"/>
                <w:sz w:val="20"/>
                <w:szCs w:val="20"/>
              </w:rPr>
              <w:br/>
              <w:t>• установлення та монтаж машин i устаткування (КВЕД 33.20);</w:t>
            </w:r>
            <w:r>
              <w:rPr>
                <w:rFonts w:eastAsia="Times New Roman"/>
                <w:color w:val="000000"/>
                <w:sz w:val="20"/>
                <w:szCs w:val="20"/>
              </w:rPr>
              <w:br/>
              <w:t xml:space="preserve">• надання в оренду й експлуатацiю власного чи орендованого нерухомого майна </w:t>
            </w:r>
            <w:r>
              <w:rPr>
                <w:rFonts w:eastAsia="Times New Roman"/>
                <w:color w:val="000000"/>
                <w:sz w:val="20"/>
                <w:szCs w:val="20"/>
              </w:rPr>
              <w:t>(КВЕД 68.20);</w:t>
            </w:r>
            <w:r>
              <w:rPr>
                <w:rFonts w:eastAsia="Times New Roman"/>
                <w:color w:val="000000"/>
                <w:sz w:val="20"/>
                <w:szCs w:val="20"/>
              </w:rPr>
              <w:br/>
              <w:t>• дiяльнiсть лiкарняних закладiв (КВЕД 86.10);</w:t>
            </w:r>
            <w:r>
              <w:rPr>
                <w:rFonts w:eastAsia="Times New Roman"/>
                <w:color w:val="000000"/>
                <w:sz w:val="20"/>
                <w:szCs w:val="20"/>
              </w:rPr>
              <w:br/>
              <w:t>• дослiдження й експериментальнi розробки у сферi iнших природних i технiчних наук (КВЕД 72.19).</w:t>
            </w:r>
            <w:r>
              <w:rPr>
                <w:rFonts w:eastAsia="Times New Roman"/>
                <w:color w:val="000000"/>
                <w:sz w:val="20"/>
                <w:szCs w:val="20"/>
              </w:rPr>
              <w:br/>
              <w:t>1.9. Опис основних видiв дiяльностi.</w:t>
            </w:r>
            <w:r>
              <w:rPr>
                <w:rFonts w:eastAsia="Times New Roman"/>
                <w:color w:val="000000"/>
                <w:sz w:val="20"/>
                <w:szCs w:val="20"/>
              </w:rPr>
              <w:br/>
              <w:t>АТ «ПКМЗ» спецiалiзується на виготовленнi полiмерного устатку</w:t>
            </w:r>
            <w:r>
              <w:rPr>
                <w:rFonts w:eastAsia="Times New Roman"/>
                <w:color w:val="000000"/>
                <w:sz w:val="20"/>
                <w:szCs w:val="20"/>
              </w:rPr>
              <w:t>вання для пiдприємств шинної, резино технiчної, хiмiчної, електротехнiчної, металургiйної та iнших галузей народного господарства, виробiв металургiйного виробництва та iншої продукцiї.</w:t>
            </w:r>
            <w:r>
              <w:rPr>
                <w:rFonts w:eastAsia="Times New Roman"/>
                <w:color w:val="000000"/>
                <w:sz w:val="20"/>
                <w:szCs w:val="20"/>
              </w:rPr>
              <w:br/>
              <w:t>Чистий дохiд вiд реалiзацiї продукцiї (товарiв, робiт, послуг) за 2018</w:t>
            </w:r>
            <w:r>
              <w:rPr>
                <w:rFonts w:eastAsia="Times New Roman"/>
                <w:color w:val="000000"/>
                <w:sz w:val="20"/>
                <w:szCs w:val="20"/>
              </w:rPr>
              <w:t xml:space="preserve"> рiк становить 72774 тис. грн.</w:t>
            </w:r>
            <w:r>
              <w:rPr>
                <w:rFonts w:eastAsia="Times New Roman"/>
                <w:color w:val="000000"/>
                <w:sz w:val="20"/>
                <w:szCs w:val="20"/>
              </w:rPr>
              <w:br/>
              <w:t>1.10. АТ «ПКМЗ» станом на 31.12.2018 має такi дочiрнi пiдприємства:</w:t>
            </w:r>
            <w:r>
              <w:rPr>
                <w:rFonts w:eastAsia="Times New Roman"/>
                <w:color w:val="000000"/>
                <w:sz w:val="20"/>
                <w:szCs w:val="20"/>
              </w:rPr>
              <w:br/>
            </w:r>
            <w:r>
              <w:rPr>
                <w:rFonts w:eastAsia="Times New Roman"/>
                <w:color w:val="000000"/>
                <w:sz w:val="20"/>
                <w:szCs w:val="20"/>
              </w:rPr>
              <w:lastRenderedPageBreak/>
              <w:t>• ДП «Завод «Стандарт» ПАТ «НВП «Бiльшовик»;</w:t>
            </w:r>
            <w:r>
              <w:rPr>
                <w:rFonts w:eastAsia="Times New Roman"/>
                <w:color w:val="000000"/>
                <w:sz w:val="20"/>
                <w:szCs w:val="20"/>
              </w:rPr>
              <w:br/>
              <w:t>• ДП «ЖАШКIВМАШ» ПАТ «НВП «Бiльшовик»;</w:t>
            </w:r>
            <w:r>
              <w:rPr>
                <w:rFonts w:eastAsia="Times New Roman"/>
                <w:color w:val="000000"/>
                <w:sz w:val="20"/>
                <w:szCs w:val="20"/>
              </w:rPr>
              <w:br/>
              <w:t>• ДП «Їдальня «Iндустрiя» ПАТ «НВП «Бiльшовик»;</w:t>
            </w:r>
            <w:r>
              <w:rPr>
                <w:rFonts w:eastAsia="Times New Roman"/>
                <w:color w:val="000000"/>
                <w:sz w:val="20"/>
                <w:szCs w:val="20"/>
              </w:rPr>
              <w:br/>
              <w:t xml:space="preserve">• ДП «Здоров’я» ПАТ «НВП </w:t>
            </w:r>
            <w:r>
              <w:rPr>
                <w:rFonts w:eastAsia="Times New Roman"/>
                <w:color w:val="000000"/>
                <w:sz w:val="20"/>
                <w:szCs w:val="20"/>
              </w:rPr>
              <w:t>«Бiльшовик»;</w:t>
            </w:r>
            <w:r>
              <w:rPr>
                <w:rFonts w:eastAsia="Times New Roman"/>
                <w:color w:val="000000"/>
                <w:sz w:val="20"/>
                <w:szCs w:val="20"/>
              </w:rPr>
              <w:br/>
              <w:t>• ДП «Транзит» ПАТ «НВП «Бiльшовик».</w:t>
            </w:r>
            <w:r>
              <w:rPr>
                <w:rFonts w:eastAsia="Times New Roman"/>
                <w:color w:val="000000"/>
                <w:sz w:val="20"/>
                <w:szCs w:val="20"/>
              </w:rPr>
              <w:br/>
              <w:t>• ДП «Жашкiвський завод важкого машинобудування» ПАТ «НВП «Бiльшовик»;</w:t>
            </w:r>
            <w:r>
              <w:rPr>
                <w:rFonts w:eastAsia="Times New Roman"/>
                <w:color w:val="000000"/>
                <w:sz w:val="20"/>
                <w:szCs w:val="20"/>
              </w:rPr>
              <w:br/>
              <w:t xml:space="preserve">Дочiрнi пiдприємства створенi згiдно з Наказом ФДМУ вiд 25.12.1996 №54-ДАТ та Наказу ФДМУ вiд 10.02.1997 №10-ДАТ. Засновником дочiрнiх </w:t>
            </w:r>
            <w:r>
              <w:rPr>
                <w:rFonts w:eastAsia="Times New Roman"/>
                <w:color w:val="000000"/>
                <w:sz w:val="20"/>
                <w:szCs w:val="20"/>
              </w:rPr>
              <w:t>пiдприємств вiдповiдно до статутiв є АТ «ПКМЗ», який на пiдставi розподiльчих балансiв передав дочiрнiм пiдприємствам майно на правi повного господарського вiдання з вiдображенням у балансi Пiдприємства. Право власностi на закрiплене за дочiрнiми пiдприємс</w:t>
            </w:r>
            <w:r>
              <w:rPr>
                <w:rFonts w:eastAsia="Times New Roman"/>
                <w:color w:val="000000"/>
                <w:sz w:val="20"/>
                <w:szCs w:val="20"/>
              </w:rPr>
              <w:t>твами майно належить Пiдприємству. Статутами дочiрнiх пiдприємств не передбачено створення статутного капiталу. Злиття, приєднання, подiл, видiлення, перетворення протягом 2018 року не вiдбувалось.</w:t>
            </w:r>
            <w:r>
              <w:rPr>
                <w:rFonts w:eastAsia="Times New Roman"/>
                <w:color w:val="000000"/>
                <w:sz w:val="20"/>
                <w:szCs w:val="20"/>
              </w:rPr>
              <w:br/>
              <w:t>2. IДЕНТИФIКАЦIЯ ТА ОСНОВА ПIДГОТОВКИ ФIНАНСОВОЇ ЗВIТНОСТI</w:t>
            </w:r>
            <w:r>
              <w:rPr>
                <w:rFonts w:eastAsia="Times New Roman"/>
                <w:color w:val="000000"/>
                <w:sz w:val="20"/>
                <w:szCs w:val="20"/>
              </w:rPr>
              <w:t>.</w:t>
            </w:r>
            <w:r>
              <w:rPr>
                <w:rFonts w:eastAsia="Times New Roman"/>
                <w:color w:val="000000"/>
                <w:sz w:val="20"/>
                <w:szCs w:val="20"/>
              </w:rPr>
              <w:br/>
              <w:t>Фiнансова звiтнiсть ПАТ АТ «ПКМЗ» складена станом на 31.12.2018, звiтним перiодом є 2018 рiк. Фiнансова звiтнiсть є консолiдованою фiнансовою звiтнiстю, яку Пiдприємство пiдготувало у вiдповiдностi до Мiжнародних стандартiв фiнансової звiтностi (далi – М</w:t>
            </w:r>
            <w:r>
              <w:rPr>
                <w:rFonts w:eastAsia="Times New Roman"/>
                <w:color w:val="000000"/>
                <w:sz w:val="20"/>
                <w:szCs w:val="20"/>
              </w:rPr>
              <w:t>СФЗ). Пiд термiном Мiжнароднi стандарти фiнансової звiтностi надалi в широкому сенсi розумiються стандарти й тлумачення, якi прийнятi Радою з мiжнародних стандартiв бухгалтерського облiку (РМСБО/IASB):</w:t>
            </w:r>
            <w:r>
              <w:rPr>
                <w:rFonts w:eastAsia="Times New Roman"/>
                <w:color w:val="000000"/>
                <w:sz w:val="20"/>
                <w:szCs w:val="20"/>
              </w:rPr>
              <w:br/>
              <w:t>• Мiжнароднi стандарти фiнансової звiтностi (МСФЗ/IFRS</w:t>
            </w:r>
            <w:r>
              <w:rPr>
                <w:rFonts w:eastAsia="Times New Roman"/>
                <w:color w:val="000000"/>
                <w:sz w:val="20"/>
                <w:szCs w:val="20"/>
              </w:rPr>
              <w:t>);</w:t>
            </w:r>
            <w:r>
              <w:rPr>
                <w:rFonts w:eastAsia="Times New Roman"/>
                <w:color w:val="000000"/>
                <w:sz w:val="20"/>
                <w:szCs w:val="20"/>
              </w:rPr>
              <w:br/>
              <w:t>• Мiжнароднi стандарти бухгалтерського облiку (МСБО/IAS);</w:t>
            </w:r>
            <w:r>
              <w:rPr>
                <w:rFonts w:eastAsia="Times New Roman"/>
                <w:color w:val="000000"/>
                <w:sz w:val="20"/>
                <w:szCs w:val="20"/>
              </w:rPr>
              <w:br/>
              <w:t>• Тлумачення, розробленi Комiтетом з Мiжнародних стандартiв фiнансової звiтностi (ТКМСФЗ/ IFRIC) або Постiйним комiтетом з тлумачень (ПКТ/SIC).</w:t>
            </w:r>
            <w:r>
              <w:rPr>
                <w:rFonts w:eastAsia="Times New Roman"/>
                <w:color w:val="000000"/>
                <w:sz w:val="20"/>
                <w:szCs w:val="20"/>
              </w:rPr>
              <w:br/>
              <w:t>Ця фiнансова звiтнiсть складена на основi облiкових</w:t>
            </w:r>
            <w:r>
              <w:rPr>
                <w:rFonts w:eastAsia="Times New Roman"/>
                <w:color w:val="000000"/>
                <w:sz w:val="20"/>
                <w:szCs w:val="20"/>
              </w:rPr>
              <w:t xml:space="preserve"> даних АТ «ПКМЗ» та його дочiрнiх компанiй, вiдповiдним чином скоригованих i перекласифiкованих для представлення згiдно з МСФЗ.</w:t>
            </w:r>
            <w:r>
              <w:rPr>
                <w:rFonts w:eastAsia="Times New Roman"/>
                <w:color w:val="000000"/>
                <w:sz w:val="20"/>
                <w:szCs w:val="20"/>
              </w:rPr>
              <w:br/>
              <w:t>Термiн «дочiрнi компанiї» використовується у цьому звiтi для визначення компанiй та iнших суб’єктiв господарської дiяльностi, в</w:t>
            </w:r>
            <w:r>
              <w:rPr>
                <w:rFonts w:eastAsia="Times New Roman"/>
                <w:color w:val="000000"/>
                <w:sz w:val="20"/>
                <w:szCs w:val="20"/>
              </w:rPr>
              <w:t xml:space="preserve"> яких Пiдприємство володiє, прямо чи опосередковано, бiльш нiж половиною прав голосу або iншим чином може контролювати їх фiнансову i операцiйну полiтику з метою здобуття економiчних вигод.</w:t>
            </w:r>
            <w:r>
              <w:rPr>
                <w:rFonts w:eastAsia="Times New Roman"/>
                <w:color w:val="000000"/>
                <w:sz w:val="20"/>
                <w:szCs w:val="20"/>
              </w:rPr>
              <w:br/>
              <w:t>Станом на 31.12.2018 АТ «ПКМЗ» має 6 (шiсть) дочiрнiх компанiй:</w:t>
            </w:r>
            <w:r>
              <w:rPr>
                <w:rFonts w:eastAsia="Times New Roman"/>
                <w:color w:val="000000"/>
                <w:sz w:val="20"/>
                <w:szCs w:val="20"/>
              </w:rPr>
              <w:br/>
              <w:t>№№</w:t>
            </w:r>
            <w:r>
              <w:rPr>
                <w:rFonts w:eastAsia="Times New Roman"/>
                <w:color w:val="000000"/>
                <w:sz w:val="20"/>
                <w:szCs w:val="20"/>
              </w:rPr>
              <w:t xml:space="preserve"> пп Найменування дочiрньої компанiї Частка в статутному капiталi Собiвартiсть iнвестицiї станом на 31.12.2018, тис. грн.</w:t>
            </w:r>
            <w:r>
              <w:rPr>
                <w:rFonts w:eastAsia="Times New Roman"/>
                <w:color w:val="000000"/>
                <w:sz w:val="20"/>
                <w:szCs w:val="20"/>
              </w:rPr>
              <w:br/>
              <w:t>1 1. ДП «Завод «Стандарт» ПАТ «НВП «Бiльшовик» 100,00% -</w:t>
            </w:r>
            <w:r>
              <w:rPr>
                <w:rFonts w:eastAsia="Times New Roman"/>
                <w:color w:val="000000"/>
                <w:sz w:val="20"/>
                <w:szCs w:val="20"/>
              </w:rPr>
              <w:br/>
              <w:t>2 2. ДП «ЖАШКIВМАШ» ПАТ «НВП «Бiльшовик» 100,00% -</w:t>
            </w:r>
            <w:r>
              <w:rPr>
                <w:rFonts w:eastAsia="Times New Roman"/>
                <w:color w:val="000000"/>
                <w:sz w:val="20"/>
                <w:szCs w:val="20"/>
              </w:rPr>
              <w:br/>
              <w:t>3 3. ДП «Їдальня «Iндустрiя</w:t>
            </w:r>
            <w:r>
              <w:rPr>
                <w:rFonts w:eastAsia="Times New Roman"/>
                <w:color w:val="000000"/>
                <w:sz w:val="20"/>
                <w:szCs w:val="20"/>
              </w:rPr>
              <w:t>» ПАТ «НВП «Бiльшовик» 100,00% -</w:t>
            </w:r>
            <w:r>
              <w:rPr>
                <w:rFonts w:eastAsia="Times New Roman"/>
                <w:color w:val="000000"/>
                <w:sz w:val="20"/>
                <w:szCs w:val="20"/>
              </w:rPr>
              <w:br/>
              <w:t>4 4. ДП «Здоров’я» ПАТ «НВП «Бiльшовик» 100,00% -</w:t>
            </w:r>
            <w:r>
              <w:rPr>
                <w:rFonts w:eastAsia="Times New Roman"/>
                <w:color w:val="000000"/>
                <w:sz w:val="20"/>
                <w:szCs w:val="20"/>
              </w:rPr>
              <w:br/>
              <w:t>5 5. ДП «Транзит» ПАТ «НВП «Бiльшовик» 100,00% -</w:t>
            </w:r>
            <w:r>
              <w:rPr>
                <w:rFonts w:eastAsia="Times New Roman"/>
                <w:color w:val="000000"/>
                <w:sz w:val="20"/>
                <w:szCs w:val="20"/>
              </w:rPr>
              <w:br/>
              <w:t>6 6. ДП «Жашкiвський завод важкого машинобудування» ПАТ «НВП «Бiльшовик 100,00% -</w:t>
            </w:r>
            <w:r>
              <w:rPr>
                <w:rFonts w:eastAsia="Times New Roman"/>
                <w:color w:val="000000"/>
                <w:sz w:val="20"/>
                <w:szCs w:val="20"/>
              </w:rPr>
              <w:br/>
              <w:t>Функцiональною валютою ведення бухгалтерсь</w:t>
            </w:r>
            <w:r>
              <w:rPr>
                <w:rFonts w:eastAsia="Times New Roman"/>
                <w:color w:val="000000"/>
                <w:sz w:val="20"/>
                <w:szCs w:val="20"/>
              </w:rPr>
              <w:t>кого облiку є гривня. Фiнансова звiтнiсть представлена в тисячах українських гривень, якщо не зазначено iнше. Монетарнi активи i зобов’язання в iноземнiй валютi вiдображенi у фiнансової звiтностi у гривневому еквiвалентi за офiцiйним курсом Нацiонального б</w:t>
            </w:r>
            <w:r>
              <w:rPr>
                <w:rFonts w:eastAsia="Times New Roman"/>
                <w:color w:val="000000"/>
                <w:sz w:val="20"/>
                <w:szCs w:val="20"/>
              </w:rPr>
              <w:t>анку України на 31.12.2018.</w:t>
            </w:r>
            <w:r>
              <w:rPr>
                <w:rFonts w:eastAsia="Times New Roman"/>
                <w:color w:val="000000"/>
                <w:sz w:val="20"/>
                <w:szCs w:val="20"/>
              </w:rPr>
              <w:br/>
              <w:t>Припинень (лiквiдацiї) окремих видiв дiяльностi не було. Участi у спiльних пiдприємствах Пiдприємство не бере.</w:t>
            </w:r>
            <w:r>
              <w:rPr>
                <w:rFonts w:eastAsia="Times New Roman"/>
                <w:color w:val="000000"/>
                <w:sz w:val="20"/>
                <w:szCs w:val="20"/>
              </w:rPr>
              <w:br/>
            </w:r>
            <w:r>
              <w:rPr>
                <w:rFonts w:eastAsia="Times New Roman"/>
                <w:color w:val="000000"/>
                <w:sz w:val="20"/>
                <w:szCs w:val="20"/>
              </w:rPr>
              <w:br/>
              <w:t>3. ЕКОНОМIЧНЕ СЕРЕДОВИЩЕ В ЯКОМУ ПIДПРИЄМСТВО ЗДIЙСНЮЄ СВОЮ ДIЯЛЬНIСТЬ.</w:t>
            </w:r>
            <w:r>
              <w:rPr>
                <w:rFonts w:eastAsia="Times New Roman"/>
                <w:color w:val="000000"/>
                <w:sz w:val="20"/>
                <w:szCs w:val="20"/>
              </w:rPr>
              <w:br/>
              <w:t>Пiдприємство усвiдомлює, що на процес рiшенн</w:t>
            </w:r>
            <w:r>
              <w:rPr>
                <w:rFonts w:eastAsia="Times New Roman"/>
                <w:color w:val="000000"/>
                <w:sz w:val="20"/>
                <w:szCs w:val="20"/>
              </w:rPr>
              <w:t>я поставлених завдань будуть впливати фактори зовнiшнього та внутрiшнього середовища, якi будуть стримувати або стимулювати його розвиток. Керiвництво Пiдприємства вважає за доцiльне окреслити коло таких найбiльш впливових зовнiшнiх та внутрiшнiх факторiв.</w:t>
            </w:r>
            <w:r>
              <w:rPr>
                <w:rFonts w:eastAsia="Times New Roman"/>
                <w:color w:val="000000"/>
                <w:sz w:val="20"/>
                <w:szCs w:val="20"/>
              </w:rPr>
              <w:br/>
              <w:t>Фактори зовнiшнього середовища.</w:t>
            </w:r>
            <w:r>
              <w:rPr>
                <w:rFonts w:eastAsia="Times New Roman"/>
                <w:color w:val="000000"/>
                <w:sz w:val="20"/>
                <w:szCs w:val="20"/>
              </w:rPr>
              <w:br/>
              <w:t>Протягом 2018 року спостерiгалося погiршення економiчної ситуацiї, що було обумовлено низьким зовнiшнiм попитом на фонi накопичених макроекономiчних дисбалансiв у попереднi роки.</w:t>
            </w:r>
            <w:r>
              <w:rPr>
                <w:rFonts w:eastAsia="Times New Roman"/>
                <w:color w:val="000000"/>
                <w:sz w:val="20"/>
                <w:szCs w:val="20"/>
              </w:rPr>
              <w:br/>
              <w:t>Серед факторiв, що обумовлювали економiчнi т</w:t>
            </w:r>
            <w:r>
              <w:rPr>
                <w:rFonts w:eastAsia="Times New Roman"/>
                <w:color w:val="000000"/>
                <w:sz w:val="20"/>
                <w:szCs w:val="20"/>
              </w:rPr>
              <w:t>енденцiї в 2018 роцi, були:</w:t>
            </w:r>
            <w:r>
              <w:rPr>
                <w:rFonts w:eastAsia="Times New Roman"/>
                <w:color w:val="000000"/>
                <w:sz w:val="20"/>
                <w:szCs w:val="20"/>
              </w:rPr>
              <w:br/>
              <w:t>• вiйськовi дiй на сходi України та розрив мiжрегiональних зв’язкiв;</w:t>
            </w:r>
            <w:r>
              <w:rPr>
                <w:rFonts w:eastAsia="Times New Roman"/>
                <w:color w:val="000000"/>
                <w:sz w:val="20"/>
                <w:szCs w:val="20"/>
              </w:rPr>
              <w:br/>
              <w:t>• низький зовнiшнiй попит унаслiдок гальмування економiчного зростання країн – основних торгiвельних партнерiв;</w:t>
            </w:r>
            <w:r>
              <w:rPr>
                <w:rFonts w:eastAsia="Times New Roman"/>
                <w:color w:val="000000"/>
                <w:sz w:val="20"/>
                <w:szCs w:val="20"/>
              </w:rPr>
              <w:br/>
              <w:t>• ускладненi торгiвельнi вiдносини з Росiйською</w:t>
            </w:r>
            <w:r>
              <w:rPr>
                <w:rFonts w:eastAsia="Times New Roman"/>
                <w:color w:val="000000"/>
                <w:sz w:val="20"/>
                <w:szCs w:val="20"/>
              </w:rPr>
              <w:t xml:space="preserve"> Федерацiєю;</w:t>
            </w:r>
            <w:r>
              <w:rPr>
                <w:rFonts w:eastAsia="Times New Roman"/>
                <w:color w:val="000000"/>
                <w:sz w:val="20"/>
                <w:szCs w:val="20"/>
              </w:rPr>
              <w:br/>
              <w:t>• зниження купiвельної спроможностi населення внаслiдок зменшення реальних доходiв населення;</w:t>
            </w:r>
            <w:r>
              <w:rPr>
                <w:rFonts w:eastAsia="Times New Roman"/>
                <w:color w:val="000000"/>
                <w:sz w:val="20"/>
                <w:szCs w:val="20"/>
              </w:rPr>
              <w:br/>
              <w:t>• погiршення фiнансових результатiв пiдприємств, звуження кредитної активностi, скорочення державного фiнансування та високий рiвень невизначеностi.</w:t>
            </w:r>
            <w:r>
              <w:rPr>
                <w:rFonts w:eastAsia="Times New Roman"/>
                <w:color w:val="000000"/>
                <w:sz w:val="20"/>
                <w:szCs w:val="20"/>
              </w:rPr>
              <w:br/>
            </w:r>
            <w:r>
              <w:rPr>
                <w:rFonts w:eastAsia="Times New Roman"/>
                <w:color w:val="000000"/>
                <w:sz w:val="20"/>
                <w:szCs w:val="20"/>
              </w:rPr>
              <w:t>У зв’язку з полiтичною та фiнансовою кризою. Якi спричинили девальвацiю нацiональнiй валюти, в України спостерiгається зростання напруженостi серед населення, падiння рiвня життя ти проблеми в фiнансових вiдносинах.</w:t>
            </w:r>
            <w:r>
              <w:rPr>
                <w:rFonts w:eastAsia="Times New Roman"/>
                <w:color w:val="000000"/>
                <w:sz w:val="20"/>
                <w:szCs w:val="20"/>
              </w:rPr>
              <w:br/>
              <w:t>Внутрiшнi фактори.</w:t>
            </w:r>
            <w:r>
              <w:rPr>
                <w:rFonts w:eastAsia="Times New Roman"/>
                <w:color w:val="000000"/>
                <w:sz w:val="20"/>
                <w:szCs w:val="20"/>
              </w:rPr>
              <w:br/>
              <w:t>Рiвень професiйних зн</w:t>
            </w:r>
            <w:r>
              <w:rPr>
                <w:rFonts w:eastAsia="Times New Roman"/>
                <w:color w:val="000000"/>
                <w:sz w:val="20"/>
                <w:szCs w:val="20"/>
              </w:rPr>
              <w:t>ань, вмiнь та навичок персоналу; технологiчна ефективнiсть; гнучкiсть системи управлiння Пiдприємством, та її адекватнiсть завданням, якi стоять перед ним; конкурентоспроможнiсть Пiдприємства в рiзних сегментах ринку; рiвень ризику по операцiях з покупцями</w:t>
            </w:r>
            <w:r>
              <w:rPr>
                <w:rFonts w:eastAsia="Times New Roman"/>
                <w:color w:val="000000"/>
                <w:sz w:val="20"/>
                <w:szCs w:val="20"/>
              </w:rPr>
              <w:t>; структура, строковiсть, стабiльнiсть та вартiсть ресурсiв; рiвень розвитку iнформацiйної системи Пiдприємства, її спроможнiсть забезпечувати пiдтримку прийняття управлiнських рiшень своєчасною та адекватною iнформацiєю; розвиненiсть вiдносин з клiєнтами,</w:t>
            </w:r>
            <w:r>
              <w:rPr>
                <w:rFonts w:eastAsia="Times New Roman"/>
                <w:color w:val="000000"/>
                <w:sz w:val="20"/>
                <w:szCs w:val="20"/>
              </w:rPr>
              <w:t xml:space="preserve"> спектр продукцiї </w:t>
            </w:r>
            <w:r>
              <w:rPr>
                <w:rFonts w:eastAsia="Times New Roman"/>
                <w:color w:val="000000"/>
                <w:sz w:val="20"/>
                <w:szCs w:val="20"/>
              </w:rPr>
              <w:lastRenderedPageBreak/>
              <w:t>та послуг, їх якiсть i вартiсть.</w:t>
            </w:r>
            <w:r>
              <w:rPr>
                <w:rFonts w:eastAsia="Times New Roman"/>
                <w:color w:val="000000"/>
                <w:sz w:val="20"/>
                <w:szCs w:val="20"/>
              </w:rPr>
              <w:br/>
              <w:t xml:space="preserve">Iснуючий вищеописаний стан економiки країни та тенденцiї її розвитку дозволяють зробити найбiльш точним лише короткочасний прогноз зовнiшнього середовища, в якому буде дiяти Пiдприємство, в залежностi вiд </w:t>
            </w:r>
            <w:r>
              <w:rPr>
                <w:rFonts w:eastAsia="Times New Roman"/>
                <w:color w:val="000000"/>
                <w:sz w:val="20"/>
                <w:szCs w:val="20"/>
              </w:rPr>
              <w:t>змiн якого необхiдно буде вносити корективи у перелiк поставлених завдань та комплексу заходiв по їх реалiзацiї.</w:t>
            </w:r>
            <w:r>
              <w:rPr>
                <w:rFonts w:eastAsia="Times New Roman"/>
                <w:color w:val="000000"/>
                <w:sz w:val="20"/>
                <w:szCs w:val="20"/>
              </w:rPr>
              <w:br/>
              <w:t>4. ЗДАТНIСТЬ ПIДПРИЄМСТВА ПРОДОВЖУВАТИ ДIЯЛЬНIСТЬ НА БЕЗПЕРЕРВНIЙ ОСНОВI</w:t>
            </w:r>
            <w:r>
              <w:rPr>
                <w:rFonts w:eastAsia="Times New Roman"/>
                <w:color w:val="000000"/>
                <w:sz w:val="20"/>
                <w:szCs w:val="20"/>
              </w:rPr>
              <w:br/>
              <w:t>За рiк, що закiнчився 31 грудня 2018 року, збиток Пiдприємства, склада</w:t>
            </w:r>
            <w:r>
              <w:rPr>
                <w:rFonts w:eastAsia="Times New Roman"/>
                <w:color w:val="000000"/>
                <w:sz w:val="20"/>
                <w:szCs w:val="20"/>
              </w:rPr>
              <w:t>є 33086 тис. грн. Але, станом на 31 грудня 2018 року, зобов'язання Пiдприємства не перевищували його активи.</w:t>
            </w:r>
            <w:r>
              <w:rPr>
                <w:rFonts w:eastAsia="Times New Roman"/>
                <w:color w:val="000000"/>
                <w:sz w:val="20"/>
                <w:szCs w:val="20"/>
              </w:rPr>
              <w:br/>
              <w:t>Пiдприємство складає фiнансову звiтнiсть на основi принципу безперервностi. Управлiнський персонал не має намiрiв лiквiдувати Пiдприємство чи припи</w:t>
            </w:r>
            <w:r>
              <w:rPr>
                <w:rFonts w:eastAsia="Times New Roman"/>
                <w:color w:val="000000"/>
                <w:sz w:val="20"/>
                <w:szCs w:val="20"/>
              </w:rPr>
              <w:t>нити його дiяльнiсть. Станом на 31.12.2018 управлiнським персоналом було здiйснено оцiнку, згiдно з якою Пiдприємство буде в подальшому здiйснювати свою дiяльнiсть на пiдставi принципу безперервностi. Управлiнському персоналу не вiдомо про суттєвi невизнач</w:t>
            </w:r>
            <w:r>
              <w:rPr>
                <w:rFonts w:eastAsia="Times New Roman"/>
                <w:color w:val="000000"/>
                <w:sz w:val="20"/>
                <w:szCs w:val="20"/>
              </w:rPr>
              <w:t>еностi, пов'язанi з подiями чи умовами, крiм наявностi в Українi полiтичної та економiчної кризи, якi можуть спричинити значний сумнiв щодо здатностi Пiдприємства продовжувати дiяльнiсть на безперервнiй основi.</w:t>
            </w:r>
            <w:r>
              <w:rPr>
                <w:rFonts w:eastAsia="Times New Roman"/>
                <w:color w:val="000000"/>
                <w:sz w:val="20"/>
                <w:szCs w:val="20"/>
              </w:rPr>
              <w:br/>
              <w:t>5. ОСНОВНI ПРИПУЩЕННЯ, ЩО СТОСУЮТЬСЯ МАЙБУТНЬ</w:t>
            </w:r>
            <w:r>
              <w:rPr>
                <w:rFonts w:eastAsia="Times New Roman"/>
                <w:color w:val="000000"/>
                <w:sz w:val="20"/>
                <w:szCs w:val="20"/>
              </w:rPr>
              <w:t>ОГО ТА ОСНОВНI ДЖЕРЕЛА НЕВИЗНАЧЕНОСТI ОЦIНОК НА КIНЕЦЬ ЗВIТНОГО ПЕРIОДУ, ЯКI СТАНОВЛЯТЬ ЗНАЧНИЙ РИЗИК СПРИЧИНИТИ СУТТЄВЕ КОРИГУВАННЯ БАЛАНСОВОЇ ВАРТОСТI АКТИВIВ ТА ЗОБОВ’ЯЗАНЬ В НАСТУПНОМУ ФIНАНСОВОМУ РОЦI.</w:t>
            </w:r>
            <w:r>
              <w:rPr>
                <w:rFonts w:eastAsia="Times New Roman"/>
                <w:color w:val="000000"/>
                <w:sz w:val="20"/>
                <w:szCs w:val="20"/>
              </w:rPr>
              <w:br/>
              <w:t>При пiдготовцi фiнансової звiтностi управлiнський</w:t>
            </w:r>
            <w:r>
              <w:rPr>
                <w:rFonts w:eastAsia="Times New Roman"/>
                <w:color w:val="000000"/>
                <w:sz w:val="20"/>
                <w:szCs w:val="20"/>
              </w:rPr>
              <w:t xml:space="preserve"> персонал здiйснював попереднi оцiнки впливу невизначених майбутнiх подiй на окремi активи та зобов’язання. Такi попереднi оцiнки базуються на iнформацiї, яка наявна на дату фiнансової звiтностi, тому фактичнi результати у майбутньому можуть вiдрiзнятися в</w:t>
            </w:r>
            <w:r>
              <w:rPr>
                <w:rFonts w:eastAsia="Times New Roman"/>
                <w:color w:val="000000"/>
                <w:sz w:val="20"/>
                <w:szCs w:val="20"/>
              </w:rPr>
              <w:t>iд таких оцiнок. Можливого суттєвого впливу iнших майбутнiх подiй на оцiнку активiв та зобов’язань управлiнський персонал не виявив.</w:t>
            </w:r>
            <w:r>
              <w:rPr>
                <w:rFonts w:eastAsia="Times New Roman"/>
                <w:color w:val="000000"/>
                <w:sz w:val="20"/>
                <w:szCs w:val="20"/>
              </w:rPr>
              <w:br/>
              <w:t>6. ЗМIНИ В ОБЛIКОВIЙ ПОЛIТИЦI</w:t>
            </w:r>
            <w:r>
              <w:rPr>
                <w:rFonts w:eastAsia="Times New Roman"/>
                <w:color w:val="000000"/>
                <w:sz w:val="20"/>
                <w:szCs w:val="20"/>
              </w:rPr>
              <w:br/>
              <w:t xml:space="preserve">У поточному роцi Пiдприємство застосовувало всi новi та переглянутi стандарти та тлумачення, </w:t>
            </w:r>
            <w:r>
              <w:rPr>
                <w:rFonts w:eastAsia="Times New Roman"/>
                <w:color w:val="000000"/>
                <w:sz w:val="20"/>
                <w:szCs w:val="20"/>
              </w:rPr>
              <w:t xml:space="preserve">що були випущенi Радою з Мiжнародних стандартiв бухгалтерського облiку та Комiтетом iз тлумачень Мiжнародних стандартiв фiнансової звiтностi, якi є обов’язковими для застосування при складаннi фiнансової звiтностi за перiоди, що починаються з 1 сiчня 2016 </w:t>
            </w:r>
            <w:r>
              <w:rPr>
                <w:rFonts w:eastAsia="Times New Roman"/>
                <w:color w:val="000000"/>
                <w:sz w:val="20"/>
                <w:szCs w:val="20"/>
              </w:rPr>
              <w:t>року та пiзнiше.</w:t>
            </w:r>
            <w:r>
              <w:rPr>
                <w:rFonts w:eastAsia="Times New Roman"/>
                <w:color w:val="000000"/>
                <w:sz w:val="20"/>
                <w:szCs w:val="20"/>
              </w:rPr>
              <w:br/>
              <w:t>На дату затвердження даної фiнансової звiтностi, наступнi стандарти, тлумачення та змiни до стандартiв були випущенi, але не набули чинностi:</w:t>
            </w:r>
            <w:r>
              <w:rPr>
                <w:rFonts w:eastAsia="Times New Roman"/>
                <w:color w:val="000000"/>
                <w:sz w:val="20"/>
                <w:szCs w:val="20"/>
              </w:rPr>
              <w:br/>
              <w:t>• МСФЗ (IFRS) 9 «Фiнансовi iнструменти: класифiкацiя та оцiнка» (публiкацiя повного стандарту, що</w:t>
            </w:r>
            <w:r>
              <w:rPr>
                <w:rFonts w:eastAsia="Times New Roman"/>
                <w:color w:val="000000"/>
                <w:sz w:val="20"/>
                <w:szCs w:val="20"/>
              </w:rPr>
              <w:t xml:space="preserve"> включає вимоги ранiше виданих додаткових поправок, якi стосуються нової моделi очiкуваних збиткiв вiд знецiнення та змiн у вимогах щодо квалiфiкацiї та оцiнки фiнансових активiв) – набуває чинностi 01.01.2018;</w:t>
            </w:r>
            <w:r>
              <w:rPr>
                <w:rFonts w:eastAsia="Times New Roman"/>
                <w:color w:val="000000"/>
                <w:sz w:val="20"/>
                <w:szCs w:val="20"/>
              </w:rPr>
              <w:br/>
              <w:t>• МСФЗ (IFRS) 15 «Дохiд за контрактами з клiє</w:t>
            </w:r>
            <w:r>
              <w:rPr>
                <w:rFonts w:eastAsia="Times New Roman"/>
                <w:color w:val="000000"/>
                <w:sz w:val="20"/>
                <w:szCs w:val="20"/>
              </w:rPr>
              <w:t>нтами» (новий стандарт) – набуває чинностi 01.01.2017;</w:t>
            </w:r>
            <w:r>
              <w:rPr>
                <w:rFonts w:eastAsia="Times New Roman"/>
                <w:color w:val="000000"/>
                <w:sz w:val="20"/>
                <w:szCs w:val="20"/>
              </w:rPr>
              <w:br/>
              <w:t>• МСБО (IAS) 11 «Будiвельнi контракти» буде змiнений МСФЗ (IFRS) 15 «Дохiд за контрактами з клiєнтами» — набуває чинностi 01.01.2017;</w:t>
            </w:r>
            <w:r>
              <w:rPr>
                <w:rFonts w:eastAsia="Times New Roman"/>
                <w:color w:val="000000"/>
                <w:sz w:val="20"/>
                <w:szCs w:val="20"/>
              </w:rPr>
              <w:br/>
              <w:t>• МСБО (IAS) 18 «Дохiд» буде змiнений МСФЗ (IFRS) 15 «Дохiд за конт</w:t>
            </w:r>
            <w:r>
              <w:rPr>
                <w:rFonts w:eastAsia="Times New Roman"/>
                <w:color w:val="000000"/>
                <w:sz w:val="20"/>
                <w:szCs w:val="20"/>
              </w:rPr>
              <w:t>рактами з клiєнтами» — набуває чинностi 01.01.2017;</w:t>
            </w:r>
            <w:r>
              <w:rPr>
                <w:rFonts w:eastAsia="Times New Roman"/>
                <w:color w:val="000000"/>
                <w:sz w:val="20"/>
                <w:szCs w:val="20"/>
              </w:rPr>
              <w:br/>
              <w:t>• МСБО (IAS) 39 «Фiнансовi iнструменти: визнання та оцiнка» (змiнений на МСФЗ (IFRS) 9 «Фiнансовi iнструменти: класифiкацiя та оцiнка» вимоги щодо класифiкацiї, оцiнки, знецiнення, облiку хеджування та пр</w:t>
            </w:r>
            <w:r>
              <w:rPr>
                <w:rFonts w:eastAsia="Times New Roman"/>
                <w:color w:val="000000"/>
                <w:sz w:val="20"/>
                <w:szCs w:val="20"/>
              </w:rPr>
              <w:t>ипинення визнання) – набуває чинностi 01.01.2019.</w:t>
            </w:r>
            <w:r>
              <w:rPr>
                <w:rFonts w:eastAsia="Times New Roman"/>
                <w:color w:val="000000"/>
                <w:sz w:val="20"/>
                <w:szCs w:val="20"/>
              </w:rPr>
              <w:br/>
              <w:t>Керiвництво Пiдприємства очiкує, що набуття чинностi перелiченими стандартами та тлумаченнями не матиме iстотного впливу на фiнансову звiтнiсть. На сьогоднi Пiдприємство не планує дострокове застосування пе</w:t>
            </w:r>
            <w:r>
              <w:rPr>
                <w:rFonts w:eastAsia="Times New Roman"/>
                <w:color w:val="000000"/>
                <w:sz w:val="20"/>
                <w:szCs w:val="20"/>
              </w:rPr>
              <w:t>релiчених стандартiв та тлумачень.</w:t>
            </w:r>
            <w:r>
              <w:rPr>
                <w:rFonts w:eastAsia="Times New Roman"/>
                <w:color w:val="000000"/>
                <w:sz w:val="20"/>
                <w:szCs w:val="20"/>
              </w:rPr>
              <w:br/>
              <w:t>7. ОСНОВНI ПРИНЦИПИ ОБЛIКОВОЇ ПОЛIТИКИ</w:t>
            </w:r>
            <w:r>
              <w:rPr>
                <w:rFonts w:eastAsia="Times New Roman"/>
                <w:color w:val="000000"/>
                <w:sz w:val="20"/>
                <w:szCs w:val="20"/>
              </w:rPr>
              <w:br/>
              <w:t>Усi облiковi полiтики, про якi йдеться нижче, стосуються Пiдприємства.</w:t>
            </w:r>
            <w:r>
              <w:rPr>
                <w:rFonts w:eastAsia="Times New Roman"/>
                <w:color w:val="000000"/>
                <w:sz w:val="20"/>
                <w:szCs w:val="20"/>
              </w:rPr>
              <w:br/>
              <w:t>Основнi засоби</w:t>
            </w:r>
            <w:r>
              <w:rPr>
                <w:rFonts w:eastAsia="Times New Roman"/>
                <w:color w:val="000000"/>
                <w:sz w:val="20"/>
                <w:szCs w:val="20"/>
              </w:rPr>
              <w:br/>
              <w:t>Для облiку та складання звiтностi основнi засоби подiляються на наступнi класи (групи):</w:t>
            </w:r>
            <w:r>
              <w:rPr>
                <w:rFonts w:eastAsia="Times New Roman"/>
                <w:color w:val="000000"/>
                <w:sz w:val="20"/>
                <w:szCs w:val="20"/>
              </w:rPr>
              <w:br/>
              <w:t>• земель</w:t>
            </w:r>
            <w:r>
              <w:rPr>
                <w:rFonts w:eastAsia="Times New Roman"/>
                <w:color w:val="000000"/>
                <w:sz w:val="20"/>
                <w:szCs w:val="20"/>
              </w:rPr>
              <w:t>нi дiлянки;</w:t>
            </w:r>
            <w:r>
              <w:rPr>
                <w:rFonts w:eastAsia="Times New Roman"/>
                <w:color w:val="000000"/>
                <w:sz w:val="20"/>
                <w:szCs w:val="20"/>
              </w:rPr>
              <w:br/>
              <w:t>• будiвлi, споруди i передавальнi пристрої;</w:t>
            </w:r>
            <w:r>
              <w:rPr>
                <w:rFonts w:eastAsia="Times New Roman"/>
                <w:color w:val="000000"/>
                <w:sz w:val="20"/>
                <w:szCs w:val="20"/>
              </w:rPr>
              <w:br/>
              <w:t>• машини та обладнання (у т.ч. обчислювальна технiка);</w:t>
            </w:r>
            <w:r>
              <w:rPr>
                <w:rFonts w:eastAsia="Times New Roman"/>
                <w:color w:val="000000"/>
                <w:sz w:val="20"/>
                <w:szCs w:val="20"/>
              </w:rPr>
              <w:br/>
              <w:t>• транспортi засоби;</w:t>
            </w:r>
            <w:r>
              <w:rPr>
                <w:rFonts w:eastAsia="Times New Roman"/>
                <w:color w:val="000000"/>
                <w:sz w:val="20"/>
                <w:szCs w:val="20"/>
              </w:rPr>
              <w:br/>
              <w:t>• iнструменти, прилади, iнвентар (меблi);</w:t>
            </w:r>
            <w:r>
              <w:rPr>
                <w:rFonts w:eastAsia="Times New Roman"/>
                <w:color w:val="000000"/>
                <w:sz w:val="20"/>
                <w:szCs w:val="20"/>
              </w:rPr>
              <w:br/>
              <w:t>• iншi основнi засоби.</w:t>
            </w:r>
            <w:r>
              <w:rPr>
                <w:rFonts w:eastAsia="Times New Roman"/>
                <w:color w:val="000000"/>
                <w:sz w:val="20"/>
                <w:szCs w:val="20"/>
              </w:rPr>
              <w:br/>
              <w:t>Первiсна оцiнка об’єктiв всiх груп основних засобiв здiйсню</w:t>
            </w:r>
            <w:r>
              <w:rPr>
                <w:rFonts w:eastAsia="Times New Roman"/>
                <w:color w:val="000000"/>
                <w:sz w:val="20"/>
                <w:szCs w:val="20"/>
              </w:rPr>
              <w:t>ється за собiвартiстю, що включає цiну придбання (у тому числi iмпортнi мита, податки, якi не вiдшкодовуються); будь-якi витрати, якi безпосередньо пов’язанi з доставкою активу до мiсця розташування та приведення його в стан, необхiдний для експлуатацiї; п</w:t>
            </w:r>
            <w:r>
              <w:rPr>
                <w:rFonts w:eastAsia="Times New Roman"/>
                <w:color w:val="000000"/>
                <w:sz w:val="20"/>
                <w:szCs w:val="20"/>
              </w:rPr>
              <w:t>опередньо оцiненi витрати на демонтаж, перемiщення об’єкта та вiдновлення територiї.</w:t>
            </w:r>
            <w:r>
              <w:rPr>
                <w:rFonts w:eastAsia="Times New Roman"/>
                <w:color w:val="000000"/>
                <w:sz w:val="20"/>
                <w:szCs w:val="20"/>
              </w:rPr>
              <w:br/>
              <w:t xml:space="preserve">Пiдприємство, станом на 01.01.2012 (дата переходу на МСФЗ) здiйснило переоцiнку основних засобiв, що була проведена станом на 01.06.2008 на пiдставi висновку про вартiсть </w:t>
            </w:r>
            <w:r>
              <w:rPr>
                <w:rFonts w:eastAsia="Times New Roman"/>
                <w:color w:val="000000"/>
                <w:sz w:val="20"/>
                <w:szCs w:val="20"/>
              </w:rPr>
              <w:t>нерухомого майна, що наданий суб’єктом оцiночної дiяльностi ПП «Експертторгсервiс» (сертифiкат суб’єкта оцiночної дiяльностi ФДМУ вiд 23.02.2007 №5507/07), як доцiльну собiвартiсть основних засобiв.</w:t>
            </w:r>
            <w:r>
              <w:rPr>
                <w:rFonts w:eastAsia="Times New Roman"/>
                <w:color w:val="000000"/>
                <w:sz w:val="20"/>
                <w:szCs w:val="20"/>
              </w:rPr>
              <w:br/>
              <w:t xml:space="preserve">Подальша оцiнка основних засобiв здiйснюється за моделлю </w:t>
            </w:r>
            <w:r>
              <w:rPr>
                <w:rFonts w:eastAsia="Times New Roman"/>
                <w:color w:val="000000"/>
                <w:sz w:val="20"/>
                <w:szCs w:val="20"/>
              </w:rPr>
              <w:t xml:space="preserve">iсторичної вартостi. Витрати на поточний ремонт i обслуговування вiдносяться на витрати у мiрi здiйснення. Вартiсть замiни значних компонентiв основних засобiв </w:t>
            </w:r>
            <w:r>
              <w:rPr>
                <w:rFonts w:eastAsia="Times New Roman"/>
                <w:color w:val="000000"/>
                <w:sz w:val="20"/>
                <w:szCs w:val="20"/>
              </w:rPr>
              <w:lastRenderedPageBreak/>
              <w:t>капiталiзується, а компоненти, якi були замiненi, списуються.</w:t>
            </w:r>
            <w:r>
              <w:rPr>
                <w:rFonts w:eastAsia="Times New Roman"/>
                <w:color w:val="000000"/>
                <w:sz w:val="20"/>
                <w:szCs w:val="20"/>
              </w:rPr>
              <w:br/>
              <w:t>На кожну звiтну дату керiвництво о</w:t>
            </w:r>
            <w:r>
              <w:rPr>
                <w:rFonts w:eastAsia="Times New Roman"/>
                <w:color w:val="000000"/>
                <w:sz w:val="20"/>
                <w:szCs w:val="20"/>
              </w:rPr>
              <w:t>цiнює наявнiсть ознак зменшення корисностi основних засобiв. Якщо такi ознаки зменшення корисностi iснують, керiвництво переглядає балансову вартiсть своїх активiв у вiдповiдностi до МСБО 36 «Зменшення корисностi активiв».</w:t>
            </w:r>
            <w:r>
              <w:rPr>
                <w:rFonts w:eastAsia="Times New Roman"/>
                <w:color w:val="000000"/>
                <w:sz w:val="20"/>
                <w:szCs w:val="20"/>
              </w:rPr>
              <w:br/>
              <w:t>Прибуток i збитки вiд вибуття акт</w:t>
            </w:r>
            <w:r>
              <w:rPr>
                <w:rFonts w:eastAsia="Times New Roman"/>
                <w:color w:val="000000"/>
                <w:sz w:val="20"/>
                <w:szCs w:val="20"/>
              </w:rPr>
              <w:t>ивiв визначаються шляхом порiвняння отриманих коштiв i балансової вартостi цих активiв i визнаються в звiтi про фiнансовi результати.</w:t>
            </w:r>
            <w:r>
              <w:rPr>
                <w:rFonts w:eastAsia="Times New Roman"/>
                <w:color w:val="000000"/>
                <w:sz w:val="20"/>
                <w:szCs w:val="20"/>
              </w:rPr>
              <w:br/>
              <w:t>Амортизацiя об'єктiв основних засобiв нараховується iз застосуванням прямолiнiйного методу протягом термiну їх експлуатацi</w:t>
            </w:r>
            <w:r>
              <w:rPr>
                <w:rFonts w:eastAsia="Times New Roman"/>
                <w:color w:val="000000"/>
                <w:sz w:val="20"/>
                <w:szCs w:val="20"/>
              </w:rPr>
              <w:t>ї:</w:t>
            </w:r>
            <w:r>
              <w:rPr>
                <w:rFonts w:eastAsia="Times New Roman"/>
                <w:color w:val="000000"/>
                <w:sz w:val="20"/>
                <w:szCs w:val="20"/>
              </w:rPr>
              <w:br/>
              <w:t>Наступнi строки корисної експлуатацiї активiв встановленi по Пiдприємству:</w:t>
            </w:r>
            <w:r>
              <w:rPr>
                <w:rFonts w:eastAsia="Times New Roman"/>
                <w:color w:val="000000"/>
                <w:sz w:val="20"/>
                <w:szCs w:val="20"/>
              </w:rPr>
              <w:br/>
              <w:t>Будiвлi i споруди 3-60 рокiв</w:t>
            </w:r>
            <w:r>
              <w:rPr>
                <w:rFonts w:eastAsia="Times New Roman"/>
                <w:color w:val="000000"/>
                <w:sz w:val="20"/>
                <w:szCs w:val="20"/>
              </w:rPr>
              <w:br/>
              <w:t>Виробниче та iнше обладнання 2-25 рокiв</w:t>
            </w:r>
            <w:r>
              <w:rPr>
                <w:rFonts w:eastAsia="Times New Roman"/>
                <w:color w:val="000000"/>
                <w:sz w:val="20"/>
                <w:szCs w:val="20"/>
              </w:rPr>
              <w:br/>
              <w:t>Транспортнi засоби 1-25 рокiв</w:t>
            </w:r>
            <w:r>
              <w:rPr>
                <w:rFonts w:eastAsia="Times New Roman"/>
                <w:color w:val="000000"/>
                <w:sz w:val="20"/>
                <w:szCs w:val="20"/>
              </w:rPr>
              <w:br/>
              <w:t>Iншi основнi засоби 1-15 рокiв</w:t>
            </w:r>
            <w:r>
              <w:rPr>
                <w:rFonts w:eastAsia="Times New Roman"/>
                <w:color w:val="000000"/>
                <w:sz w:val="20"/>
                <w:szCs w:val="20"/>
              </w:rPr>
              <w:br/>
              <w:t>Лiквiдацiйна вартiсть основного засобу – це розр</w:t>
            </w:r>
            <w:r>
              <w:rPr>
                <w:rFonts w:eastAsia="Times New Roman"/>
                <w:color w:val="000000"/>
                <w:sz w:val="20"/>
                <w:szCs w:val="20"/>
              </w:rPr>
              <w:t>ахункова сума, яку б Пiдприємство отримало в даний час вiд вибуття активу, за вирахуванням витрат на вибуття, якби стан i перiод використання об'єкту основних засобiв були такими, якi очiкуються в кiнцi термiну його експлуатацiї. Коли Пiдприємство має намi</w:t>
            </w:r>
            <w:r>
              <w:rPr>
                <w:rFonts w:eastAsia="Times New Roman"/>
                <w:color w:val="000000"/>
                <w:sz w:val="20"/>
                <w:szCs w:val="20"/>
              </w:rPr>
              <w:t>р використовувати актив до кiнця перiоду його фiзичного iснування, лiквiдацiйна вартiсть такого активу дорiвнює нулю.</w:t>
            </w:r>
            <w:r>
              <w:rPr>
                <w:rFonts w:eastAsia="Times New Roman"/>
                <w:color w:val="000000"/>
                <w:sz w:val="20"/>
                <w:szCs w:val="20"/>
              </w:rPr>
              <w:br/>
              <w:t>Термiн корисного використання та метод амортизацiї переглядаються один раз на рiк.</w:t>
            </w:r>
            <w:r>
              <w:rPr>
                <w:rFonts w:eastAsia="Times New Roman"/>
                <w:color w:val="000000"/>
                <w:sz w:val="20"/>
                <w:szCs w:val="20"/>
              </w:rPr>
              <w:br/>
              <w:t>Нематерiальнi активи</w:t>
            </w:r>
            <w:r>
              <w:rPr>
                <w:rFonts w:eastAsia="Times New Roman"/>
                <w:color w:val="000000"/>
                <w:sz w:val="20"/>
                <w:szCs w:val="20"/>
              </w:rPr>
              <w:br/>
              <w:t>Нематерiальнi активи – немонетарнi</w:t>
            </w:r>
            <w:r>
              <w:rPr>
                <w:rFonts w:eastAsia="Times New Roman"/>
                <w:color w:val="000000"/>
                <w:sz w:val="20"/>
                <w:szCs w:val="20"/>
              </w:rPr>
              <w:t xml:space="preserve"> активи, якi не мають фiзичної субстанцiї та можуть бути iдентифiкованi, тобто можуть бути вiдокремленi або вiддiленi вiд компанiї або виникають внаслiдок договiрних або iнших юридичних прав (незалежно вiд того, чи можуть вони бути вiдокремленi). Нематерiа</w:t>
            </w:r>
            <w:r>
              <w:rPr>
                <w:rFonts w:eastAsia="Times New Roman"/>
                <w:color w:val="000000"/>
                <w:sz w:val="20"/>
                <w:szCs w:val="20"/>
              </w:rPr>
              <w:t>льнi активи визнаються лише тодi, коли iснує ймовiрнiсть того, що майбутнi економiчнi вигоди, що вiдносяться до активу, надходитимуть компанiї та собiвартiсть активу можна достовiрно оцiнити.</w:t>
            </w:r>
            <w:r>
              <w:rPr>
                <w:rFonts w:eastAsia="Times New Roman"/>
                <w:color w:val="000000"/>
                <w:sz w:val="20"/>
                <w:szCs w:val="20"/>
              </w:rPr>
              <w:br/>
              <w:t xml:space="preserve">В момент первiсного визнання нематерiальнi активи оцiнюються за </w:t>
            </w:r>
            <w:r>
              <w:rPr>
                <w:rFonts w:eastAsia="Times New Roman"/>
                <w:color w:val="000000"/>
                <w:sz w:val="20"/>
                <w:szCs w:val="20"/>
              </w:rPr>
              <w:t>собiвартiстю. Наступна оцiнка здiйснюється за собiвартiстю за вирахуванням накопиченої амортизацiї та накопичених збиткiв вiд зменшення корисностi.</w:t>
            </w:r>
            <w:r>
              <w:rPr>
                <w:rFonts w:eastAsia="Times New Roman"/>
                <w:color w:val="000000"/>
                <w:sz w:val="20"/>
                <w:szCs w:val="20"/>
              </w:rPr>
              <w:br/>
              <w:t xml:space="preserve">Амортизацiя всiх класiв (груп) нематерiальних активiв нараховується iз застосуванням прямолiнiйного методу. </w:t>
            </w:r>
            <w:r>
              <w:rPr>
                <w:rFonts w:eastAsia="Times New Roman"/>
                <w:color w:val="000000"/>
                <w:sz w:val="20"/>
                <w:szCs w:val="20"/>
              </w:rPr>
              <w:t>Термiн корисного використання та метод амортизацiї переглядаються один раз на рiк.</w:t>
            </w:r>
            <w:r>
              <w:rPr>
                <w:rFonts w:eastAsia="Times New Roman"/>
                <w:color w:val="000000"/>
                <w:sz w:val="20"/>
                <w:szCs w:val="20"/>
              </w:rPr>
              <w:br/>
              <w:t>Iнвестицiйна нерухомiсть.</w:t>
            </w:r>
            <w:r>
              <w:rPr>
                <w:rFonts w:eastAsia="Times New Roman"/>
                <w:color w:val="000000"/>
                <w:sz w:val="20"/>
                <w:szCs w:val="20"/>
              </w:rPr>
              <w:br/>
              <w:t>Iнвестицiйна нерухомiсть – це нерухоме майно, яким Пiдприємство володiє для здобуття доходу вiд здачi його в оренду або вiд збiльшення його вартост</w:t>
            </w:r>
            <w:r>
              <w:rPr>
                <w:rFonts w:eastAsia="Times New Roman"/>
                <w:color w:val="000000"/>
                <w:sz w:val="20"/>
                <w:szCs w:val="20"/>
              </w:rPr>
              <w:t>i, або для обох цих цiлей, i яке саме Пiдприємство не займає. Первiсна оцiнка проводиться за собiвартiстю, включаючи витрати на операцiю. Подальша оцiнка здiйснюється за моделлю справедливої вартостi.</w:t>
            </w:r>
            <w:r>
              <w:rPr>
                <w:rFonts w:eastAsia="Times New Roman"/>
                <w:color w:val="000000"/>
                <w:sz w:val="20"/>
                <w:szCs w:val="20"/>
              </w:rPr>
              <w:br/>
              <w:t>Прибутки або збитки в результатi змiн справедливої варт</w:t>
            </w:r>
            <w:r>
              <w:rPr>
                <w:rFonts w:eastAsia="Times New Roman"/>
                <w:color w:val="000000"/>
                <w:sz w:val="20"/>
                <w:szCs w:val="20"/>
              </w:rPr>
              <w:t>остi iнвестицiйної нерухомостi вiдносяться на прибуток або збиток.</w:t>
            </w:r>
            <w:r>
              <w:rPr>
                <w:rFonts w:eastAsia="Times New Roman"/>
                <w:color w:val="000000"/>
                <w:sz w:val="20"/>
                <w:szCs w:val="20"/>
              </w:rPr>
              <w:br/>
              <w:t>Критерiї, що застосовуються Пiдприємством для вiддiлення iнвестицiйної нерухомостi вiд нерухомостi, зайнятою власником (основнi засоби):</w:t>
            </w:r>
            <w:r>
              <w:rPr>
                <w:rFonts w:eastAsia="Times New Roman"/>
                <w:color w:val="000000"/>
                <w:sz w:val="20"/>
                <w:szCs w:val="20"/>
              </w:rPr>
              <w:br/>
              <w:t>• частку, яка утримується з метою отримання орендної</w:t>
            </w:r>
            <w:r>
              <w:rPr>
                <w:rFonts w:eastAsia="Times New Roman"/>
                <w:color w:val="000000"/>
                <w:sz w:val="20"/>
                <w:szCs w:val="20"/>
              </w:rPr>
              <w:t xml:space="preserve"> плати або для збiльшення капiталу, та частку, яка утримується для використання в основнiй дiяльностi Пiдприємства, можна продати окремо;</w:t>
            </w:r>
            <w:r>
              <w:rPr>
                <w:rFonts w:eastAsia="Times New Roman"/>
                <w:color w:val="000000"/>
                <w:sz w:val="20"/>
                <w:szCs w:val="20"/>
              </w:rPr>
              <w:br/>
              <w:t>• якщо такi частки не можна продати окремо, нерухомiсть є iнвестицiйною нерухомiстю, якщо тiльки незначна, не бiльше 1</w:t>
            </w:r>
            <w:r>
              <w:rPr>
                <w:rFonts w:eastAsia="Times New Roman"/>
                <w:color w:val="000000"/>
                <w:sz w:val="20"/>
                <w:szCs w:val="20"/>
              </w:rPr>
              <w:t>0%, її частки утримується для використання в основнiй дiяльностi.</w:t>
            </w:r>
            <w:r>
              <w:rPr>
                <w:rFonts w:eastAsia="Times New Roman"/>
                <w:color w:val="000000"/>
                <w:sz w:val="20"/>
                <w:szCs w:val="20"/>
              </w:rPr>
              <w:br/>
              <w:t>Незавершенi капiтальнi iнвестицiї.</w:t>
            </w:r>
            <w:r>
              <w:rPr>
                <w:rFonts w:eastAsia="Times New Roman"/>
                <w:color w:val="000000"/>
                <w:sz w:val="20"/>
                <w:szCs w:val="20"/>
              </w:rPr>
              <w:br/>
              <w:t>Незавершеними капiтальними iнвестицiями є вартiсть основних засобiв, будiвництво яких ще не завершене. Амортизацiя на цi активи не нараховується до моменту</w:t>
            </w:r>
            <w:r>
              <w:rPr>
                <w:rFonts w:eastAsia="Times New Roman"/>
                <w:color w:val="000000"/>
                <w:sz w:val="20"/>
                <w:szCs w:val="20"/>
              </w:rPr>
              <w:t xml:space="preserve"> їх введення в експлуатацiю. Незавершене капiтальне будiвництво включає вартiсть будiвельних робiт, суму iнжинiрингових робiт, iншi прямi витрати та загальновиробничi витрати.</w:t>
            </w:r>
            <w:r>
              <w:rPr>
                <w:rFonts w:eastAsia="Times New Roman"/>
                <w:color w:val="000000"/>
                <w:sz w:val="20"/>
                <w:szCs w:val="20"/>
              </w:rPr>
              <w:br/>
              <w:t>По закiнченню будiвництва актив буде переведену у вiдповiдну групу основних засо</w:t>
            </w:r>
            <w:r>
              <w:rPr>
                <w:rFonts w:eastAsia="Times New Roman"/>
                <w:color w:val="000000"/>
                <w:sz w:val="20"/>
                <w:szCs w:val="20"/>
              </w:rPr>
              <w:t>бiв. Амортизацiя буде нараховуватись з дати, коли актив буде побудований та стане придатним до використання.</w:t>
            </w:r>
            <w:r>
              <w:rPr>
                <w:rFonts w:eastAsia="Times New Roman"/>
                <w:color w:val="000000"/>
                <w:sz w:val="20"/>
                <w:szCs w:val="20"/>
              </w:rPr>
              <w:br/>
              <w:t>Незавершене будiвництво активiв, якi призначенi для продажу, вiдображається в складi запасiв.</w:t>
            </w:r>
            <w:r>
              <w:rPr>
                <w:rFonts w:eastAsia="Times New Roman"/>
                <w:color w:val="000000"/>
                <w:sz w:val="20"/>
                <w:szCs w:val="20"/>
              </w:rPr>
              <w:br/>
              <w:t>Незавершене будiвництво iнвестицiйної нерухомостi вiд</w:t>
            </w:r>
            <w:r>
              <w:rPr>
                <w:rFonts w:eastAsia="Times New Roman"/>
                <w:color w:val="000000"/>
                <w:sz w:val="20"/>
                <w:szCs w:val="20"/>
              </w:rPr>
              <w:t>ображається як iнвестицiйна нерухомiсть.</w:t>
            </w:r>
            <w:r>
              <w:rPr>
                <w:rFonts w:eastAsia="Times New Roman"/>
                <w:color w:val="000000"/>
                <w:sz w:val="20"/>
                <w:szCs w:val="20"/>
              </w:rPr>
              <w:br/>
              <w:t>Дебiторська заборгованiсть.</w:t>
            </w:r>
            <w:r>
              <w:rPr>
                <w:rFonts w:eastAsia="Times New Roman"/>
                <w:color w:val="000000"/>
                <w:sz w:val="20"/>
                <w:szCs w:val="20"/>
              </w:rPr>
              <w:br/>
              <w:t>Дебiторська заборгованiсть є непохiдним фiнансовим активом та визнається тiльки коли Пiдприємство стає стороною контрактних положень. Первiсна оцiнка дебiторської заборгованостi здiйснюєт</w:t>
            </w:r>
            <w:r>
              <w:rPr>
                <w:rFonts w:eastAsia="Times New Roman"/>
                <w:color w:val="000000"/>
                <w:sz w:val="20"/>
                <w:szCs w:val="20"/>
              </w:rPr>
              <w:t>ься за справедливою вартiстю плюс витрати на операцiю, якi прямо вiдносяться до цього фiнансового активу. Справедливою вартiстю дебiторської заборгованостi є справедлива вартiсть наданої (отриманої) компенсацiї. Подальша оцiнка здiйснюється за амортизовано</w:t>
            </w:r>
            <w:r>
              <w:rPr>
                <w:rFonts w:eastAsia="Times New Roman"/>
                <w:color w:val="000000"/>
                <w:sz w:val="20"/>
                <w:szCs w:val="20"/>
              </w:rPr>
              <w:t>ю собiвартiстю, з урахуванням збиткiв вiд зменшення корисностi.</w:t>
            </w:r>
            <w:r>
              <w:rPr>
                <w:rFonts w:eastAsia="Times New Roman"/>
                <w:color w:val="000000"/>
                <w:sz w:val="20"/>
                <w:szCs w:val="20"/>
              </w:rPr>
              <w:br/>
              <w:t>Станом на кожну звiтну дату Пiдприємство оцiнює, чи iснують об’єктивнi свiдчення того, що кориснiсть дебiторської заборгованостi зменшилася. Балансова вартiсть дебiторської заборгованостi змен</w:t>
            </w:r>
            <w:r>
              <w:rPr>
                <w:rFonts w:eastAsia="Times New Roman"/>
                <w:color w:val="000000"/>
                <w:sz w:val="20"/>
                <w:szCs w:val="20"/>
              </w:rPr>
              <w:t>шується через рахунок резерву з одночасним визнанням збитку за звiтний перiод. Якщо в наступному перiодi величина збитку вiд зменшення корисностi зменшується i це зменшення може бути об’єктивно спiввiднесено iз подiєю, що має мiсце пiсля визнання зменшення</w:t>
            </w:r>
            <w:r>
              <w:rPr>
                <w:rFonts w:eastAsia="Times New Roman"/>
                <w:color w:val="000000"/>
                <w:sz w:val="20"/>
                <w:szCs w:val="20"/>
              </w:rPr>
              <w:t xml:space="preserve"> корисностi, то ранiше визнаний збиток вiд зменшення корисностi сторнується. Сторнування не повинне призводити до такої балансової вартостi, яка перевищує суму, що її мала б амортизована вартiсть у разi невизнання зменшення корисностi на дату сторнування. </w:t>
            </w:r>
            <w:r>
              <w:rPr>
                <w:rFonts w:eastAsia="Times New Roman"/>
                <w:color w:val="000000"/>
                <w:sz w:val="20"/>
                <w:szCs w:val="20"/>
              </w:rPr>
              <w:t xml:space="preserve">Резерв пiд зменшення корисностi </w:t>
            </w:r>
            <w:r>
              <w:rPr>
                <w:rFonts w:eastAsia="Times New Roman"/>
                <w:color w:val="000000"/>
                <w:sz w:val="20"/>
                <w:szCs w:val="20"/>
              </w:rPr>
              <w:lastRenderedPageBreak/>
              <w:t>дебiторської заборгованостi визначається розрахунковим методом на пiдставi iсторичних даних щодо дебiторської заборгованостi Пiдприємства.</w:t>
            </w:r>
            <w:r>
              <w:rPr>
                <w:rFonts w:eastAsia="Times New Roman"/>
                <w:color w:val="000000"/>
                <w:sz w:val="20"/>
                <w:szCs w:val="20"/>
              </w:rPr>
              <w:br/>
              <w:t>Запаси.</w:t>
            </w:r>
            <w:r>
              <w:rPr>
                <w:rFonts w:eastAsia="Times New Roman"/>
                <w:color w:val="000000"/>
                <w:sz w:val="20"/>
                <w:szCs w:val="20"/>
              </w:rPr>
              <w:br/>
              <w:t>Запаси при первiсному визнаннi облiковуються за собiвартiстю придбання. Собiв</w:t>
            </w:r>
            <w:r>
              <w:rPr>
                <w:rFonts w:eastAsia="Times New Roman"/>
                <w:color w:val="000000"/>
                <w:sz w:val="20"/>
                <w:szCs w:val="20"/>
              </w:rPr>
              <w:t>артiсть запасiв включає всi витрати на придбання, витрати на переробку та iншi витрати, понесенi пiд час доставки запасiв до їх теперiшнього мiсцезнаходження та приведення їх у теперiшнiй стан. В консолiдованому балансi (Звiтi про фiнансовий стан) запаси в</w:t>
            </w:r>
            <w:r>
              <w:rPr>
                <w:rFonts w:eastAsia="Times New Roman"/>
                <w:color w:val="000000"/>
                <w:sz w:val="20"/>
                <w:szCs w:val="20"/>
              </w:rPr>
              <w:t>iдображаються за найменшою з двох величин: первiсною вартiстю або чистою вартiстю реалiзацiї. Зменшення вартостi запасiв (уцiнки) вiдображається з одночасним визнаннями збиткiв. Вартiсть готової продукцiї i незавершеного виробництва включає вартiсть сирови</w:t>
            </w:r>
            <w:r>
              <w:rPr>
                <w:rFonts w:eastAsia="Times New Roman"/>
                <w:color w:val="000000"/>
                <w:sz w:val="20"/>
                <w:szCs w:val="20"/>
              </w:rPr>
              <w:t>ни, прямi витрати на оплату працi, iншi прямi витрати i вiдповiднi виробничi накладнi витрати, розрахованi на пiдставi нормативної виробничої потужностi.</w:t>
            </w:r>
            <w:r>
              <w:rPr>
                <w:rFonts w:eastAsia="Times New Roman"/>
                <w:color w:val="000000"/>
                <w:sz w:val="20"/>
                <w:szCs w:val="20"/>
              </w:rPr>
              <w:br/>
              <w:t>Вартiсть рекламних запасiв вiдноситься на витрати в момент придбання. Собiвартiсть одиниць запасiв виз</w:t>
            </w:r>
            <w:r>
              <w:rPr>
                <w:rFonts w:eastAsia="Times New Roman"/>
                <w:color w:val="000000"/>
                <w:sz w:val="20"/>
                <w:szCs w:val="20"/>
              </w:rPr>
              <w:t xml:space="preserve">начається шляхом використання конкретної iдентифiкацiї їх iндивiдуальної собiвартостi. </w:t>
            </w:r>
            <w:r>
              <w:rPr>
                <w:rFonts w:eastAsia="Times New Roman"/>
                <w:color w:val="000000"/>
                <w:sz w:val="20"/>
                <w:szCs w:val="20"/>
              </w:rPr>
              <w:br/>
              <w:t>Необоротнi активи, утримуванi для продажу, та групи вибуття.</w:t>
            </w:r>
            <w:r>
              <w:rPr>
                <w:rFonts w:eastAsia="Times New Roman"/>
                <w:color w:val="000000"/>
                <w:sz w:val="20"/>
                <w:szCs w:val="20"/>
              </w:rPr>
              <w:br/>
              <w:t xml:space="preserve">Необоротнi активи, утримуванi для продажу та групи вибуття визнаються в тому випадку, коли Пiдприємство не </w:t>
            </w:r>
            <w:r>
              <w:rPr>
                <w:rFonts w:eastAsia="Times New Roman"/>
                <w:color w:val="000000"/>
                <w:sz w:val="20"/>
                <w:szCs w:val="20"/>
              </w:rPr>
              <w:t>використовує їх в господарськiй дiяльностi, керiвництво має твердi намiри їх продати протягом одного року з дати класифiкацiї, ймовiрнiсть продажу висока, актив чи група можуть бути негайно проданi в поточному станi. Необоротнi активи, утримуванi для прода</w:t>
            </w:r>
            <w:r>
              <w:rPr>
                <w:rFonts w:eastAsia="Times New Roman"/>
                <w:color w:val="000000"/>
                <w:sz w:val="20"/>
                <w:szCs w:val="20"/>
              </w:rPr>
              <w:t>жу та групи вибуття оцiнюються по найменшiй з двох величин – балансовiй вартостi чи справедливiй вартостi за виключенням затрат на продаж.</w:t>
            </w:r>
            <w:r>
              <w:rPr>
                <w:rFonts w:eastAsia="Times New Roman"/>
                <w:color w:val="000000"/>
                <w:sz w:val="20"/>
                <w:szCs w:val="20"/>
              </w:rPr>
              <w:br/>
              <w:t>Доходи та витрати вiд припиненої дiяльностi облiковуються окремо вiд доходiв та витрат вiд дiяльностi, що продовжуєть</w:t>
            </w:r>
            <w:r>
              <w:rPr>
                <w:rFonts w:eastAsia="Times New Roman"/>
                <w:color w:val="000000"/>
                <w:sz w:val="20"/>
                <w:szCs w:val="20"/>
              </w:rPr>
              <w:t>ся. Результат, за виключенням податкiв, вiдображається в звiтi про сукупнi доходи та витрати.</w:t>
            </w:r>
            <w:r>
              <w:rPr>
                <w:rFonts w:eastAsia="Times New Roman"/>
                <w:color w:val="000000"/>
                <w:sz w:val="20"/>
                <w:szCs w:val="20"/>
              </w:rPr>
              <w:br/>
              <w:t>Основнi засоби та нематерiальнi активи, якi класифiкуються як необоротнi активи, утримуванi для продажу, не амортизуються.</w:t>
            </w:r>
            <w:r>
              <w:rPr>
                <w:rFonts w:eastAsia="Times New Roman"/>
                <w:color w:val="000000"/>
                <w:sz w:val="20"/>
                <w:szCs w:val="20"/>
              </w:rPr>
              <w:br/>
              <w:t>Грошовi кошти та їх еквiваленти</w:t>
            </w:r>
            <w:r>
              <w:rPr>
                <w:rFonts w:eastAsia="Times New Roman"/>
                <w:color w:val="000000"/>
                <w:sz w:val="20"/>
                <w:szCs w:val="20"/>
              </w:rPr>
              <w:br/>
              <w:t>Грошовi</w:t>
            </w:r>
            <w:r>
              <w:rPr>
                <w:rFonts w:eastAsia="Times New Roman"/>
                <w:color w:val="000000"/>
                <w:sz w:val="20"/>
                <w:szCs w:val="20"/>
              </w:rPr>
              <w:t xml:space="preserve"> кошти та їх еквiваленти складаються з грошових коштiв на банкiвському рахунку, готiвки в касi та короткострокових банкiвських депозитiв з термiном погашення не бiльше трьох мiсяцiв.</w:t>
            </w:r>
            <w:r>
              <w:rPr>
                <w:rFonts w:eastAsia="Times New Roman"/>
                <w:color w:val="000000"/>
                <w:sz w:val="20"/>
                <w:szCs w:val="20"/>
              </w:rPr>
              <w:br/>
              <w:t>Грошовi кошти з обмеженою можливiстю використання</w:t>
            </w:r>
            <w:r>
              <w:rPr>
                <w:rFonts w:eastAsia="Times New Roman"/>
                <w:color w:val="000000"/>
                <w:sz w:val="20"/>
                <w:szCs w:val="20"/>
              </w:rPr>
              <w:br/>
              <w:t>Грошовi кошти з обмежен</w:t>
            </w:r>
            <w:r>
              <w:rPr>
                <w:rFonts w:eastAsia="Times New Roman"/>
                <w:color w:val="000000"/>
                <w:sz w:val="20"/>
                <w:szCs w:val="20"/>
              </w:rPr>
              <w:t>ою можливiстю використання – це кошти на банкiвських рахунках, право використання яких обмежене в результатi зобов'язання Пiдприємства використати кошти на певнi заздалегiдь визначенi цiлi. Якщо очiкується, що обмеження буде знято протягом дванадцяти мiсяц</w:t>
            </w:r>
            <w:r>
              <w:rPr>
                <w:rFonts w:eastAsia="Times New Roman"/>
                <w:color w:val="000000"/>
                <w:sz w:val="20"/>
                <w:szCs w:val="20"/>
              </w:rPr>
              <w:t>iв пiсля балансової дати, грошовi кошти з обмеженою можливiстю використання класифiкуються як оборотнi активи, в iншому випадку вони класифiкуються як необоротнi.</w:t>
            </w:r>
            <w:r>
              <w:rPr>
                <w:rFonts w:eastAsia="Times New Roman"/>
                <w:color w:val="000000"/>
                <w:sz w:val="20"/>
                <w:szCs w:val="20"/>
              </w:rPr>
              <w:br/>
              <w:t>Iнвестицiї в асоцiйованi компанiї.</w:t>
            </w:r>
            <w:r>
              <w:rPr>
                <w:rFonts w:eastAsia="Times New Roman"/>
                <w:color w:val="000000"/>
                <w:sz w:val="20"/>
                <w:szCs w:val="20"/>
              </w:rPr>
              <w:br/>
              <w:t>Iнвестицiї в асоцiйованi компанiї облiковуються за методом</w:t>
            </w:r>
            <w:r>
              <w:rPr>
                <w:rFonts w:eastAsia="Times New Roman"/>
                <w:color w:val="000000"/>
                <w:sz w:val="20"/>
                <w:szCs w:val="20"/>
              </w:rPr>
              <w:t xml:space="preserve"> участi в капiталi. Асоцiйованою компанiєю є компанiя, на яку Пiдприємство здiйснює суттєвий вплив, як правило, така ситуацiя передбачає володiння вiд 20% до 50% прав голосу.</w:t>
            </w:r>
            <w:r>
              <w:rPr>
                <w:rFonts w:eastAsia="Times New Roman"/>
                <w:color w:val="000000"/>
                <w:sz w:val="20"/>
                <w:szCs w:val="20"/>
              </w:rPr>
              <w:br/>
              <w:t>Суб’єкт господарювання втрачає суттєвий вплив на об’єкт iнвестування, коли вiн вт</w:t>
            </w:r>
            <w:r>
              <w:rPr>
                <w:rFonts w:eastAsia="Times New Roman"/>
                <w:color w:val="000000"/>
                <w:sz w:val="20"/>
                <w:szCs w:val="20"/>
              </w:rPr>
              <w:t>рачає повноваження брати участь у прийняттi рiшень щодо фiнансових та операцiйних полiтик цього об’єкта iнвестування. Втрата суттєвого впливу може вiдбуватися зi змiною або без змiни абсолютних чи вiдносних прав власностi. У разi втрати суттєвого впливу Пi</w:t>
            </w:r>
            <w:r>
              <w:rPr>
                <w:rFonts w:eastAsia="Times New Roman"/>
                <w:color w:val="000000"/>
                <w:sz w:val="20"/>
                <w:szCs w:val="20"/>
              </w:rPr>
              <w:t>дприємство оцiнює i визнає iнвестицiї за справедливою вартiстю. Рiзниця мiж балансовою вартiстю iнвестицiї на момент втрати суттєвого впливу i її справедливою вартiстю визнаються в складi прибуткiв чи збиткiв. Якщо частка Пiдприємства в збитках асоцiйовано</w:t>
            </w:r>
            <w:r>
              <w:rPr>
                <w:rFonts w:eastAsia="Times New Roman"/>
                <w:color w:val="000000"/>
                <w:sz w:val="20"/>
                <w:szCs w:val="20"/>
              </w:rPr>
              <w:t>ї компанiї рiвна або перевищує її частку в цiй асоцiйованiй компанiї, Пiдприємство не визнає подальшi збитки, крiм випадкiв, коли вона узяла на себе зобов'язання або здiйснила платежi вiд iменi асоцiйованої компанiї.</w:t>
            </w:r>
            <w:r>
              <w:rPr>
                <w:rFonts w:eastAsia="Times New Roman"/>
                <w:color w:val="000000"/>
                <w:sz w:val="20"/>
                <w:szCs w:val="20"/>
              </w:rPr>
              <w:br/>
              <w:t>Фiнансовi активи, наявнi для продажу.</w:t>
            </w:r>
            <w:r>
              <w:rPr>
                <w:rFonts w:eastAsia="Times New Roman"/>
                <w:color w:val="000000"/>
                <w:sz w:val="20"/>
                <w:szCs w:val="20"/>
              </w:rPr>
              <w:br/>
              <w:t>Ф</w:t>
            </w:r>
            <w:r>
              <w:rPr>
                <w:rFonts w:eastAsia="Times New Roman"/>
                <w:color w:val="000000"/>
                <w:sz w:val="20"/>
                <w:szCs w:val="20"/>
              </w:rPr>
              <w:t>iнансовi активи наявнi для продажу є непохiдними фiнансовими активами, що класифiкуються як наявнi для продажу та не включенi до фiнансових активiв за справедливою вартiстю з вiдображенням переоцiнки як прибутку або збитку; позик i дебiторської заборговано</w:t>
            </w:r>
            <w:r>
              <w:rPr>
                <w:rFonts w:eastAsia="Times New Roman"/>
                <w:color w:val="000000"/>
                <w:sz w:val="20"/>
                <w:szCs w:val="20"/>
              </w:rPr>
              <w:t>стi; iнвестицiй, утримуваних до погашення. Пiсля первiсної оцiнки фiнансовi iнвестицiї наявнi для продажу оцiнюються за справедливою вартiстю, а нереалiзованi доходи або витрати за ними визнаються як iнший сукупний дохiд у складi фонду iнструментiв наявних</w:t>
            </w:r>
            <w:r>
              <w:rPr>
                <w:rFonts w:eastAsia="Times New Roman"/>
                <w:color w:val="000000"/>
                <w:sz w:val="20"/>
                <w:szCs w:val="20"/>
              </w:rPr>
              <w:t xml:space="preserve"> для продажу аж до моменту припинення визнання iнвестицiї, в якiй накопиченi доходи або витрати перекласифiковується з фонду iнструментiв наявних для продажу, до складу прибутку або збитку, i визнаються як витрати з фiнансування.</w:t>
            </w:r>
            <w:r>
              <w:rPr>
                <w:rFonts w:eastAsia="Times New Roman"/>
                <w:color w:val="000000"/>
                <w:sz w:val="20"/>
                <w:szCs w:val="20"/>
              </w:rPr>
              <w:br/>
              <w:t>У випадку наявностi фiнанс</w:t>
            </w:r>
            <w:r>
              <w:rPr>
                <w:rFonts w:eastAsia="Times New Roman"/>
                <w:color w:val="000000"/>
                <w:sz w:val="20"/>
                <w:szCs w:val="20"/>
              </w:rPr>
              <w:t>ових активiв, перекласифiкованих зi складу категорiї «наявнi для продажу», пов'язанi з ними доходи або витрати, ранiше визнанi у складi капiталу, амортизуються у складi прибутку або збитку протягом строку iнвестицiй, що залишився iз застосуванням ефективно</w:t>
            </w:r>
            <w:r>
              <w:rPr>
                <w:rFonts w:eastAsia="Times New Roman"/>
                <w:color w:val="000000"/>
                <w:sz w:val="20"/>
                <w:szCs w:val="20"/>
              </w:rPr>
              <w:t>ї процентної ставки. Рiзниця мiж новою оцiнкою амортизованої вартостi та очiкуваними грошовими потоками також амортизується протягом строку використання активу, що залишився, iз застосуванням ефективної процентної ставки. Якщо згодом встановлюється, що акт</w:t>
            </w:r>
            <w:r>
              <w:rPr>
                <w:rFonts w:eastAsia="Times New Roman"/>
                <w:color w:val="000000"/>
                <w:sz w:val="20"/>
                <w:szCs w:val="20"/>
              </w:rPr>
              <w:t>ив знецiнився, сума вiдображена у капiталi перекласифiковується до звiту про сукупнi прибутки i збитки та iнший сукупний дохiд.</w:t>
            </w:r>
            <w:r>
              <w:rPr>
                <w:rFonts w:eastAsia="Times New Roman"/>
                <w:color w:val="000000"/>
                <w:sz w:val="20"/>
                <w:szCs w:val="20"/>
              </w:rPr>
              <w:br/>
              <w:t>Справедлива вартiсть iнвестицiй, якi активно обертаються на органiзованих фiнансових ринках, визначається за ринковими котируван</w:t>
            </w:r>
            <w:r>
              <w:rPr>
                <w:rFonts w:eastAsia="Times New Roman"/>
                <w:color w:val="000000"/>
                <w:sz w:val="20"/>
                <w:szCs w:val="20"/>
              </w:rPr>
              <w:t>нями, що пропонуються покупцями на момент закiнчення торгiв на дату фiнансової звiтностi. Справедлива вартiсть iнвестицiй, що не мають активного обiгу на ринку, визначається за собiвартiстю за мiнусом резерву вiд зменшення корисностi.</w:t>
            </w:r>
            <w:r>
              <w:rPr>
                <w:rFonts w:eastAsia="Times New Roman"/>
                <w:color w:val="000000"/>
                <w:sz w:val="20"/>
                <w:szCs w:val="20"/>
              </w:rPr>
              <w:br/>
              <w:t>Iнвестицiї, утримуван</w:t>
            </w:r>
            <w:r>
              <w:rPr>
                <w:rFonts w:eastAsia="Times New Roman"/>
                <w:color w:val="000000"/>
                <w:sz w:val="20"/>
                <w:szCs w:val="20"/>
              </w:rPr>
              <w:t>i до погашення.</w:t>
            </w:r>
            <w:r>
              <w:rPr>
                <w:rFonts w:eastAsia="Times New Roman"/>
                <w:color w:val="000000"/>
                <w:sz w:val="20"/>
                <w:szCs w:val="20"/>
              </w:rPr>
              <w:br/>
            </w:r>
            <w:r>
              <w:rPr>
                <w:rFonts w:eastAsia="Times New Roman"/>
                <w:color w:val="000000"/>
                <w:sz w:val="20"/>
                <w:szCs w:val="20"/>
              </w:rPr>
              <w:lastRenderedPageBreak/>
              <w:t>Iнвестицiї, утримуванi до погашення, визнаються, коли Пiдприємство стає стороною за договором щодо таких активiв. Первiсна оцiнка здiйснюється за справедливою вартiстю плюс витрати на операцiю, якi прямо вiдносяться до цих фiнансових активi</w:t>
            </w:r>
            <w:r>
              <w:rPr>
                <w:rFonts w:eastAsia="Times New Roman"/>
                <w:color w:val="000000"/>
                <w:sz w:val="20"/>
                <w:szCs w:val="20"/>
              </w:rPr>
              <w:t xml:space="preserve">в. Подальша оцiнка здiйснюється за амортизованою вартiстю з використанням методу ефективної ставки вiдсотка. Наприкiнцi кожного звiтного перiоду Пiдприємство оцiнює, чи iснують об’єктивнi свiдчення того, що кориснiсть iнвестицiй, утримуваних до погашення, </w:t>
            </w:r>
            <w:r>
              <w:rPr>
                <w:rFonts w:eastAsia="Times New Roman"/>
                <w:color w:val="000000"/>
                <w:sz w:val="20"/>
                <w:szCs w:val="20"/>
              </w:rPr>
              <w:t>зменшилася. При наявностi об’єктивних свiдчень того, що вiдбувся збиток вiд зменшення корисностi iнвестицiй, утримуваних до погашення, величина збитку визначається як рiзниця мiж балансовою вартiстю активу та теперiшньою вартiстю попередньо оцiнених майбут</w:t>
            </w:r>
            <w:r>
              <w:rPr>
                <w:rFonts w:eastAsia="Times New Roman"/>
                <w:color w:val="000000"/>
                <w:sz w:val="20"/>
                <w:szCs w:val="20"/>
              </w:rPr>
              <w:t>нiх грошових потокiв, дисконтованих за первiсною ефективною ставкою вiдсотка. Сума втрат вiд зменшення корисностi за iнвестицiями, утримуваними до погашення (iнвестицiї в борговi цiннi папери) визначається як рiзниця мiж їх балансовою вартiстю та теперiшнь</w:t>
            </w:r>
            <w:r>
              <w:rPr>
                <w:rFonts w:eastAsia="Times New Roman"/>
                <w:color w:val="000000"/>
                <w:sz w:val="20"/>
                <w:szCs w:val="20"/>
              </w:rPr>
              <w:t>ою вартiстю попередньо оцiнених майбутнiх грошових потокiв, дисконтованих за первiсною ефективною ставкою вiдсотка. Ця рiзниця визнається витратами звiтного перiоду.</w:t>
            </w:r>
            <w:r>
              <w:rPr>
                <w:rFonts w:eastAsia="Times New Roman"/>
                <w:color w:val="000000"/>
                <w:sz w:val="20"/>
                <w:szCs w:val="20"/>
              </w:rPr>
              <w:br/>
              <w:t>Зменшення корисностi фiнансових активiв, що облiковуються за амортизованою собiвартiстю.</w:t>
            </w:r>
            <w:r>
              <w:rPr>
                <w:rFonts w:eastAsia="Times New Roman"/>
                <w:color w:val="000000"/>
                <w:sz w:val="20"/>
                <w:szCs w:val="20"/>
              </w:rPr>
              <w:br/>
              <w:t>З</w:t>
            </w:r>
            <w:r>
              <w:rPr>
                <w:rFonts w:eastAsia="Times New Roman"/>
                <w:color w:val="000000"/>
                <w:sz w:val="20"/>
                <w:szCs w:val="20"/>
              </w:rPr>
              <w:t>битки вiд зменшення корисностi визнаються у складi прибутку або збитку у мiру їх виникнення в результатi однiєї або бiльше подiй («збиткових подiй»), що вiдбулися пiсля первинного визнання фiнансового активу i що впливають на суми або термiни розрахункових</w:t>
            </w:r>
            <w:r>
              <w:rPr>
                <w:rFonts w:eastAsia="Times New Roman"/>
                <w:color w:val="000000"/>
                <w:sz w:val="20"/>
                <w:szCs w:val="20"/>
              </w:rPr>
              <w:t xml:space="preserve"> майбутнiх грошових потокiв, якi пов'язанi з фiнансовим активом або з групами фiнансових активiв, якщо данi збитки можна оцiнити з достатньою мiрою точностi. Якщо Пiдприємство визначає, що не iснує об'єктивних ознак зменшення корисностi для фiнансового акт</w:t>
            </w:r>
            <w:r>
              <w:rPr>
                <w:rFonts w:eastAsia="Times New Roman"/>
                <w:color w:val="000000"/>
                <w:sz w:val="20"/>
                <w:szCs w:val="20"/>
              </w:rPr>
              <w:t>иву, що оцiнений на iндивiдуальнiй основi, незалежно вiд того, є актив iндивiдуально iстотним чи нi, вiн включається в групу фiнансових активiв з подiбними характеристиками кредитного ризику i ця група оцiнюється на предмет зменшення корисностi на колектив</w:t>
            </w:r>
            <w:r>
              <w:rPr>
                <w:rFonts w:eastAsia="Times New Roman"/>
                <w:color w:val="000000"/>
                <w:sz w:val="20"/>
                <w:szCs w:val="20"/>
              </w:rPr>
              <w:t>нiй основi.</w:t>
            </w:r>
            <w:r>
              <w:rPr>
                <w:rFonts w:eastAsia="Times New Roman"/>
                <w:color w:val="000000"/>
                <w:sz w:val="20"/>
                <w:szCs w:val="20"/>
              </w:rPr>
              <w:br/>
              <w:t>Основними факторами, якi враховує Пiдприємство при оцiнцi фiнансового активу на предмет його знецiнення, є прострочений статус, значнi фiнансовi труднощi контрагента, погiршення платоспроможностi та iншi, що здiйснюють негативний вплив на контр</w:t>
            </w:r>
            <w:r>
              <w:rPr>
                <w:rFonts w:eastAsia="Times New Roman"/>
                <w:color w:val="000000"/>
                <w:sz w:val="20"/>
                <w:szCs w:val="20"/>
              </w:rPr>
              <w:t>агента.</w:t>
            </w:r>
            <w:r>
              <w:rPr>
                <w:rFonts w:eastAsia="Times New Roman"/>
                <w:color w:val="000000"/>
                <w:sz w:val="20"/>
                <w:szCs w:val="20"/>
              </w:rPr>
              <w:br/>
              <w:t xml:space="preserve">Якщо в подальшому сума збитку вiд зменшення корисностi зменшується, i це зменшення може бути об'єктивно вiднесене до подiї, яка вiдбулася пiсля визнання зменшення корисностi (як, наприклад, пiдвищення кредитного рейтингу дебiтора), ранiше визнаний </w:t>
            </w:r>
            <w:r>
              <w:rPr>
                <w:rFonts w:eastAsia="Times New Roman"/>
                <w:color w:val="000000"/>
                <w:sz w:val="20"/>
                <w:szCs w:val="20"/>
              </w:rPr>
              <w:t xml:space="preserve">збиток вiд знецiнення сторнуєтся. Активи, погашення яких неможливе, списуються за рахунок сформованого резерву пiд знецiнення пiсля завершення всiх необхiдних процедур для вiдшкодування i пiсля визначення остаточної суми збитку. Повернення ранiше списаних </w:t>
            </w:r>
            <w:r>
              <w:rPr>
                <w:rFonts w:eastAsia="Times New Roman"/>
                <w:color w:val="000000"/>
                <w:sz w:val="20"/>
                <w:szCs w:val="20"/>
              </w:rPr>
              <w:t>сум вiдображається через прибутки.</w:t>
            </w:r>
            <w:r>
              <w:rPr>
                <w:rFonts w:eastAsia="Times New Roman"/>
                <w:color w:val="000000"/>
                <w:sz w:val="20"/>
                <w:szCs w:val="20"/>
              </w:rPr>
              <w:br/>
              <w:t>Забезпечення.</w:t>
            </w:r>
            <w:r>
              <w:rPr>
                <w:rFonts w:eastAsia="Times New Roman"/>
                <w:color w:val="000000"/>
                <w:sz w:val="20"/>
                <w:szCs w:val="20"/>
              </w:rPr>
              <w:br/>
              <w:t>Забезпечення визнаються тодi, коли Пiдприємство має поточне юридичне або конструктивне зобов’язання, яке виникло у результатi минулих подiй i ймовiрно, що для погашення цього зобов’язання потрiбне використан</w:t>
            </w:r>
            <w:r>
              <w:rPr>
                <w:rFonts w:eastAsia="Times New Roman"/>
                <w:color w:val="000000"/>
                <w:sz w:val="20"/>
                <w:szCs w:val="20"/>
              </w:rPr>
              <w:t>ня ресурсiв, котрi втiлюють у собi певнi економiчнi вигоди та розмiр таких зобов’язань можна достовiрно оцiнити.</w:t>
            </w:r>
            <w:r>
              <w:rPr>
                <w:rFonts w:eastAsia="Times New Roman"/>
                <w:color w:val="000000"/>
                <w:sz w:val="20"/>
                <w:szCs w:val="20"/>
              </w:rPr>
              <w:br/>
              <w:t>Забезпечення створюються Пiдприємством для вiдшкодування наступних (майбутнiх) витрат:</w:t>
            </w:r>
            <w:r>
              <w:rPr>
                <w:rFonts w:eastAsia="Times New Roman"/>
                <w:color w:val="000000"/>
                <w:sz w:val="20"/>
                <w:szCs w:val="20"/>
              </w:rPr>
              <w:br/>
              <w:t>• виплату вiдпусток працiвникам;</w:t>
            </w:r>
            <w:r>
              <w:rPr>
                <w:rFonts w:eastAsia="Times New Roman"/>
                <w:color w:val="000000"/>
                <w:sz w:val="20"/>
                <w:szCs w:val="20"/>
              </w:rPr>
              <w:br/>
              <w:t>• виконання гарантiйних</w:t>
            </w:r>
            <w:r>
              <w:rPr>
                <w:rFonts w:eastAsia="Times New Roman"/>
                <w:color w:val="000000"/>
                <w:sz w:val="20"/>
                <w:szCs w:val="20"/>
              </w:rPr>
              <w:t xml:space="preserve"> забезпечень;</w:t>
            </w:r>
            <w:r>
              <w:rPr>
                <w:rFonts w:eastAsia="Times New Roman"/>
                <w:color w:val="000000"/>
                <w:sz w:val="20"/>
                <w:szCs w:val="20"/>
              </w:rPr>
              <w:br/>
              <w:t>• реструктуризацiю, виконання зобов’язань при припиненнi дiяльностi;</w:t>
            </w:r>
            <w:r>
              <w:rPr>
                <w:rFonts w:eastAsia="Times New Roman"/>
                <w:color w:val="000000"/>
                <w:sz w:val="20"/>
                <w:szCs w:val="20"/>
              </w:rPr>
              <w:br/>
              <w:t>• виконання зобов’язань щодо обтяжливих контрактiв визнається в сумi очiкуваного збитку тодi, коли витрати для виконання зобов’язань перевищують доходи вiд контракту.</w:t>
            </w:r>
            <w:r>
              <w:rPr>
                <w:rFonts w:eastAsia="Times New Roman"/>
                <w:color w:val="000000"/>
                <w:sz w:val="20"/>
                <w:szCs w:val="20"/>
              </w:rPr>
              <w:br/>
              <w:t>Залишо</w:t>
            </w:r>
            <w:r>
              <w:rPr>
                <w:rFonts w:eastAsia="Times New Roman"/>
                <w:color w:val="000000"/>
                <w:sz w:val="20"/>
                <w:szCs w:val="20"/>
              </w:rPr>
              <w:t>к забезпечення переглядається кожний рiк станом на 31 грудня i у разi потреби коригується (збiльшується, зменшується).</w:t>
            </w:r>
            <w:r>
              <w:rPr>
                <w:rFonts w:eastAsia="Times New Roman"/>
                <w:color w:val="000000"/>
                <w:sz w:val="20"/>
                <w:szCs w:val="20"/>
              </w:rPr>
              <w:br/>
              <w:t>Умовнi зобов'язання та умовнi активи.</w:t>
            </w:r>
            <w:r>
              <w:rPr>
                <w:rFonts w:eastAsia="Times New Roman"/>
                <w:color w:val="000000"/>
                <w:sz w:val="20"/>
                <w:szCs w:val="20"/>
              </w:rPr>
              <w:br/>
              <w:t>Умовнi зобов’язання не визнаються в Консолiдованому балансi (Звiтi про фiнансовий стан), але розкри</w:t>
            </w:r>
            <w:r>
              <w:rPr>
                <w:rFonts w:eastAsia="Times New Roman"/>
                <w:color w:val="000000"/>
                <w:sz w:val="20"/>
                <w:szCs w:val="20"/>
              </w:rPr>
              <w:t>ваються в примiтках до фiнансової звiтностi, за виключенням випадкiв коли ймовiрнiсть вiдтоку ресурсiв у результатi погашення є незначною. Умовний актив не визнається у Консолiдованому балансi (Звiтi про фiнансовий стан), але розкривається у примiтках до ф</w:t>
            </w:r>
            <w:r>
              <w:rPr>
                <w:rFonts w:eastAsia="Times New Roman"/>
                <w:color w:val="000000"/>
                <w:sz w:val="20"/>
                <w:szCs w:val="20"/>
              </w:rPr>
              <w:t>iнансової звiтностi у тому випадку, коли iснує вiрогiднiсть надходження економiчних вигод.</w:t>
            </w:r>
            <w:r>
              <w:rPr>
                <w:rFonts w:eastAsia="Times New Roman"/>
                <w:color w:val="000000"/>
                <w:sz w:val="20"/>
                <w:szCs w:val="20"/>
              </w:rPr>
              <w:br/>
              <w:t>Оренда</w:t>
            </w:r>
            <w:r>
              <w:rPr>
                <w:rFonts w:eastAsia="Times New Roman"/>
                <w:color w:val="000000"/>
                <w:sz w:val="20"/>
                <w:szCs w:val="20"/>
              </w:rPr>
              <w:br/>
              <w:t>Визначення того, чи є договiр орендною угодою або чи мiстить договiр положення про оренду, залежить вiд сутностi операцiї, а не форми договору, i передбачає о</w:t>
            </w:r>
            <w:r>
              <w:rPr>
                <w:rFonts w:eastAsia="Times New Roman"/>
                <w:color w:val="000000"/>
                <w:sz w:val="20"/>
                <w:szCs w:val="20"/>
              </w:rPr>
              <w:t>цiнку того, чи потребує виконання вiдповiдного договору використання окремого активу чи активiв, а також передачi прав на використання активу.</w:t>
            </w:r>
            <w:r>
              <w:rPr>
                <w:rFonts w:eastAsia="Times New Roman"/>
                <w:color w:val="000000"/>
                <w:sz w:val="20"/>
                <w:szCs w:val="20"/>
              </w:rPr>
              <w:br/>
              <w:t>Пiдприємство як орендар</w:t>
            </w:r>
            <w:r>
              <w:rPr>
                <w:rFonts w:eastAsia="Times New Roman"/>
                <w:color w:val="000000"/>
                <w:sz w:val="20"/>
                <w:szCs w:val="20"/>
              </w:rPr>
              <w:br/>
              <w:t>Оренда, за якої до Пiдприємства не переходять основнi ризики та вигоди, пов'язанi з право</w:t>
            </w:r>
            <w:r>
              <w:rPr>
                <w:rFonts w:eastAsia="Times New Roman"/>
                <w:color w:val="000000"/>
                <w:sz w:val="20"/>
                <w:szCs w:val="20"/>
              </w:rPr>
              <w:t>м власностi на актив, класифiкується як оперативна оренда. Платежi за такою орендою визнаються витратами у звiтi про сукупнi прибутки i збитки та iнший сукупний дохiд протягом строку оренди на прямолiнiйнiй основi.</w:t>
            </w:r>
          </w:p>
        </w:tc>
      </w:tr>
      <w:tr w:rsidR="00000000">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lastRenderedPageBreak/>
              <w:t>Пiдприємство як орендодавець</w:t>
            </w:r>
            <w:r>
              <w:rPr>
                <w:rFonts w:eastAsia="Times New Roman"/>
                <w:color w:val="000000"/>
                <w:sz w:val="20"/>
                <w:szCs w:val="20"/>
              </w:rPr>
              <w:br/>
            </w:r>
            <w:r>
              <w:rPr>
                <w:rFonts w:eastAsia="Times New Roman"/>
                <w:color w:val="000000"/>
                <w:sz w:val="20"/>
                <w:szCs w:val="20"/>
              </w:rPr>
              <w:t>Оренда, за якої Пiдприємство несе основнi ризики, пов'язанi з активом, та отримує пов'язанi з ним основнi вигоди, класифiкується як оперативна. Прямi витрати, що виникли в результатi договору оперативного лiзингу, включаються до балансової вартостi наданог</w:t>
            </w:r>
            <w:r>
              <w:rPr>
                <w:rFonts w:eastAsia="Times New Roman"/>
                <w:color w:val="000000"/>
                <w:sz w:val="20"/>
                <w:szCs w:val="20"/>
              </w:rPr>
              <w:t>о в оренду активу та визнаються протягом термiну оренди на тiй самiй пiдставi, що й дохiд вiд орендних платежiв.</w:t>
            </w:r>
            <w:r>
              <w:rPr>
                <w:rFonts w:eastAsia="Times New Roman"/>
                <w:color w:val="000000"/>
                <w:sz w:val="20"/>
                <w:szCs w:val="20"/>
              </w:rPr>
              <w:br/>
              <w:t>Доходи та витрати.</w:t>
            </w:r>
            <w:r>
              <w:rPr>
                <w:rFonts w:eastAsia="Times New Roman"/>
                <w:color w:val="000000"/>
                <w:sz w:val="20"/>
                <w:szCs w:val="20"/>
              </w:rPr>
              <w:br/>
              <w:t>Виручка визнається в тому випадку, коли отримання економiчних вигiд оцiнюється як ймовiрне, i якщо виручка може бути надiйно</w:t>
            </w:r>
            <w:r>
              <w:rPr>
                <w:rFonts w:eastAsia="Times New Roman"/>
                <w:color w:val="000000"/>
                <w:sz w:val="20"/>
                <w:szCs w:val="20"/>
              </w:rPr>
              <w:t xml:space="preserve"> оцiнена, незалежно вiд дати здiйснення платежу. Виручка оцiнюється за справедливою вартiстю </w:t>
            </w:r>
            <w:r>
              <w:rPr>
                <w:rFonts w:eastAsia="Times New Roman"/>
                <w:color w:val="000000"/>
                <w:sz w:val="20"/>
                <w:szCs w:val="20"/>
              </w:rPr>
              <w:lastRenderedPageBreak/>
              <w:t xml:space="preserve">отриманої компенсацiї або за вартiстю винагороди, що належить до отримання, з врахуванням визначених в договорi умов платежу, за виключенням податкiв. Виручка вiд </w:t>
            </w:r>
            <w:r>
              <w:rPr>
                <w:rFonts w:eastAsia="Times New Roman"/>
                <w:color w:val="000000"/>
                <w:sz w:val="20"/>
                <w:szCs w:val="20"/>
              </w:rPr>
              <w:t>продажу товарiв визнається в момент передачi ризикiв та вигiд вiд володiння товаром покупцевi. У разi, коли Пiдприємство погоджується доставити вантаж до певного мiсця, виручка визнається в момент передачi вантажу покупцевi в обумовленому мiсцi.</w:t>
            </w:r>
            <w:r>
              <w:rPr>
                <w:rFonts w:eastAsia="Times New Roman"/>
                <w:color w:val="000000"/>
                <w:sz w:val="20"/>
                <w:szCs w:val="20"/>
              </w:rPr>
              <w:br/>
              <w:t>Виручка вi</w:t>
            </w:r>
            <w:r>
              <w:rPr>
                <w:rFonts w:eastAsia="Times New Roman"/>
                <w:color w:val="000000"/>
                <w:sz w:val="20"/>
                <w:szCs w:val="20"/>
              </w:rPr>
              <w:t>д надання послуг визнається в момент завершення робiт.</w:t>
            </w:r>
            <w:r>
              <w:rPr>
                <w:rFonts w:eastAsia="Times New Roman"/>
                <w:color w:val="000000"/>
                <w:sz w:val="20"/>
                <w:szCs w:val="20"/>
              </w:rPr>
              <w:br/>
              <w:t>Процентний дохiд та витрати за всiма фiнансовими iнструментами, що оцiнюються за амортизованою собiвартiстю, та фiнансовими активами, доступними для продажу, визнаються з використанням методу ефективно</w:t>
            </w:r>
            <w:r>
              <w:rPr>
                <w:rFonts w:eastAsia="Times New Roman"/>
                <w:color w:val="000000"/>
                <w:sz w:val="20"/>
                <w:szCs w:val="20"/>
              </w:rPr>
              <w:t>ї ставки вiдсотка. Процентний дохiд включається до складу фiнансових доходiв в Консолiдованому звiтi про фiнансовi результати (Звiтi про сукупний дохiд).</w:t>
            </w:r>
            <w:r>
              <w:rPr>
                <w:rFonts w:eastAsia="Times New Roman"/>
                <w:color w:val="000000"/>
                <w:sz w:val="20"/>
                <w:szCs w:val="20"/>
              </w:rPr>
              <w:br/>
              <w:t xml:space="preserve">Дивiденди визнаються в момент встановлення права Пiдприємства на їх отримання. </w:t>
            </w:r>
            <w:r>
              <w:rPr>
                <w:rFonts w:eastAsia="Times New Roman"/>
                <w:color w:val="000000"/>
                <w:sz w:val="20"/>
                <w:szCs w:val="20"/>
              </w:rPr>
              <w:br/>
              <w:t>Дохiд вiд iнвестицiйно</w:t>
            </w:r>
            <w:r>
              <w:rPr>
                <w:rFonts w:eastAsia="Times New Roman"/>
                <w:color w:val="000000"/>
                <w:sz w:val="20"/>
                <w:szCs w:val="20"/>
              </w:rPr>
              <w:t>ї нерухомостi, наданої в операцiйну оренду, оцiнюється за прямолiнiйним методом протягом строку оренди.</w:t>
            </w:r>
            <w:r>
              <w:rPr>
                <w:rFonts w:eastAsia="Times New Roman"/>
                <w:color w:val="000000"/>
                <w:sz w:val="20"/>
                <w:szCs w:val="20"/>
              </w:rPr>
              <w:br/>
              <w:t xml:space="preserve">Витрати за позиками включають сплату вiдсоткiв та iншi витрати, понесенi Пiдприємством у зв’язку з отриманням позик. Витрати за позиками, якi пов’язанi </w:t>
            </w:r>
            <w:r>
              <w:rPr>
                <w:rFonts w:eastAsia="Times New Roman"/>
                <w:color w:val="000000"/>
                <w:sz w:val="20"/>
                <w:szCs w:val="20"/>
              </w:rPr>
              <w:t>з придбанням, будiвництвом чи виробництвом активу, який обов’язково потребує довготривалого перiоду для його пiдготовки до використання або продажу, капiталiзуються як частина первiсної вартостi такого активу. Всi iншi витрати за позиками вiдносяться до ви</w:t>
            </w:r>
            <w:r>
              <w:rPr>
                <w:rFonts w:eastAsia="Times New Roman"/>
                <w:color w:val="000000"/>
                <w:sz w:val="20"/>
                <w:szCs w:val="20"/>
              </w:rPr>
              <w:t>трат в тому перiодi, в якому були понесенi. Пiдприємство капiталiзує витрати за позиками, що понесенi у зв’язку з придбанням, будiвництвом чи виробництвом активу, який обов’язково потребує довготривалого перiоду для його пiдготовки до використання або прод</w:t>
            </w:r>
            <w:r>
              <w:rPr>
                <w:rFonts w:eastAsia="Times New Roman"/>
                <w:color w:val="000000"/>
                <w:sz w:val="20"/>
                <w:szCs w:val="20"/>
              </w:rPr>
              <w:t>ажу починаючи з 01.01.2012 року.</w:t>
            </w:r>
            <w:r>
              <w:rPr>
                <w:rFonts w:eastAsia="Times New Roman"/>
                <w:color w:val="000000"/>
                <w:sz w:val="20"/>
                <w:szCs w:val="20"/>
              </w:rPr>
              <w:br/>
              <w:t>Кредиторська заборгованiсть за основною дiяльнiстю та iнша кредиторська заборгованiсть.</w:t>
            </w:r>
            <w:r>
              <w:rPr>
                <w:rFonts w:eastAsia="Times New Roman"/>
                <w:color w:val="000000"/>
                <w:sz w:val="20"/>
                <w:szCs w:val="20"/>
              </w:rPr>
              <w:br/>
              <w:t>Кредиторська заборгованiсть за основною дiяльнiстю визнається, коли контрагент виконав свої зобов'язання за договором, i вiдображається</w:t>
            </w:r>
            <w:r>
              <w:rPr>
                <w:rFonts w:eastAsia="Times New Roman"/>
                <w:color w:val="000000"/>
                <w:sz w:val="20"/>
                <w:szCs w:val="20"/>
              </w:rPr>
              <w:t xml:space="preserve"> за амортизованою вартiстю з використанням методу ефективної процентної ставки.</w:t>
            </w:r>
            <w:r>
              <w:rPr>
                <w:rFonts w:eastAsia="Times New Roman"/>
                <w:color w:val="000000"/>
                <w:sz w:val="20"/>
                <w:szCs w:val="20"/>
              </w:rPr>
              <w:br/>
              <w:t>Винагороди працiвникам.</w:t>
            </w:r>
            <w:r>
              <w:rPr>
                <w:rFonts w:eastAsia="Times New Roman"/>
                <w:color w:val="000000"/>
                <w:sz w:val="20"/>
                <w:szCs w:val="20"/>
              </w:rPr>
              <w:br/>
              <w:t>Заробiтна плата, єдиний соцiальний внесок вiдносно працiвникiв Пiдприємства, щорiчна оплата вiдпустки i оплата тимчасової непрацездатностi, премiї та не</w:t>
            </w:r>
            <w:r>
              <w:rPr>
                <w:rFonts w:eastAsia="Times New Roman"/>
                <w:color w:val="000000"/>
                <w:sz w:val="20"/>
                <w:szCs w:val="20"/>
              </w:rPr>
              <w:t xml:space="preserve"> грошова винагорода (медичне обслуговування) нараховуються в тому перiодi, в якому вiдповiднi послуги надаються працiвниками Пiдприємства.</w:t>
            </w:r>
            <w:r>
              <w:rPr>
                <w:rFonts w:eastAsia="Times New Roman"/>
                <w:color w:val="000000"/>
                <w:sz w:val="20"/>
                <w:szCs w:val="20"/>
              </w:rPr>
              <w:br/>
              <w:t>Пенсiї та iншi винагороди працiвникам по закiнченнi трудової дiяльностi.</w:t>
            </w:r>
            <w:r>
              <w:rPr>
                <w:rFonts w:eastAsia="Times New Roman"/>
                <w:color w:val="000000"/>
                <w:sz w:val="20"/>
                <w:szCs w:val="20"/>
              </w:rPr>
              <w:br/>
              <w:t>Згiдно з вимогами законодавства України, дер</w:t>
            </w:r>
            <w:r>
              <w:rPr>
                <w:rFonts w:eastAsia="Times New Roman"/>
                <w:color w:val="000000"/>
                <w:sz w:val="20"/>
                <w:szCs w:val="20"/>
              </w:rPr>
              <w:t>жавна пенсiйна система передбачає розрахунок поточних виплат роботодавцем як вiдповiдний процент вiд поточної загальної суми виплат працiвникам. Такi витрати вiдображаються у перiодi, в якому зароблена вiдповiдна заробiтна плата. Пiсля виходу працiвникiв н</w:t>
            </w:r>
            <w:r>
              <w:rPr>
                <w:rFonts w:eastAsia="Times New Roman"/>
                <w:color w:val="000000"/>
                <w:sz w:val="20"/>
                <w:szCs w:val="20"/>
              </w:rPr>
              <w:t>а пенсiю майже усi виплати працiвникам здiйснюються iз фонду соцiального захисту.</w:t>
            </w:r>
            <w:r>
              <w:rPr>
                <w:rFonts w:eastAsia="Times New Roman"/>
                <w:color w:val="000000"/>
                <w:sz w:val="20"/>
                <w:szCs w:val="20"/>
              </w:rPr>
              <w:br/>
              <w:t>Пiдприємство бере участь в державному пенсiйному планi з визначеною виплатою, який передбачає достроковий вихiд на пенсiю працiвникiв, що працюють на певних робочих мiсцях зi</w:t>
            </w:r>
            <w:r>
              <w:rPr>
                <w:rFonts w:eastAsia="Times New Roman"/>
                <w:color w:val="000000"/>
                <w:sz w:val="20"/>
                <w:szCs w:val="20"/>
              </w:rPr>
              <w:t xml:space="preserve"> шкiдливими i небезпечними для здоров'я умовами. Працедавець виплачує колишньому працiвниковi щомiсячнi пенсiї до того часу, поки цей працiвник, не досягне звичайного пенсiйного вiку (60 рокiв для чоловiкiв i 55 рокiв – для жiнок). Пенсiйне забезпечення ро</w:t>
            </w:r>
            <w:r>
              <w:rPr>
                <w:rFonts w:eastAsia="Times New Roman"/>
                <w:color w:val="000000"/>
                <w:sz w:val="20"/>
                <w:szCs w:val="20"/>
              </w:rPr>
              <w:t>зраховується за формулою, яка, в числi iншого, визначається середньою заробiтною платою кожного працiвника, його загальним трудовим стажем i загальним стажем роботи на певних посадах (за категорiями «Списку №1» i «Списку №2»). У 2004 – 2011 роках працедавц</w:t>
            </w:r>
            <w:r>
              <w:rPr>
                <w:rFonts w:eastAsia="Times New Roman"/>
                <w:color w:val="000000"/>
                <w:sz w:val="20"/>
                <w:szCs w:val="20"/>
              </w:rPr>
              <w:t>i вiдповiдали за сплату певної частини майбутнiх пенсiйних виплат, але з 2011 року ця частка пенсiйних виплат складає 100% для тих, хто достроково виходить на пенсiю, як за «Списком №1», так i за «Списком №2». Сума вiдповiдних пенсiйних виплат залежить вiд</w:t>
            </w:r>
            <w:r>
              <w:rPr>
                <w:rFonts w:eastAsia="Times New Roman"/>
                <w:color w:val="000000"/>
                <w:sz w:val="20"/>
                <w:szCs w:val="20"/>
              </w:rPr>
              <w:t xml:space="preserve"> стажу роботи на певних посадах (робочих мiсцях) протягом останнiх 10 - 7,5 рокiв для чоловiкiв i жiнок, вiдповiдно (за «Списком №2» – 12,5 - 10 рокiв).</w:t>
            </w:r>
            <w:r>
              <w:rPr>
                <w:rFonts w:eastAsia="Times New Roman"/>
                <w:color w:val="000000"/>
                <w:sz w:val="20"/>
                <w:szCs w:val="20"/>
              </w:rPr>
              <w:br/>
              <w:t>Пiдприємство не нараховує зобов’язання з пенсiйного забезпечення працiвникiв, що працюють на певних роб</w:t>
            </w:r>
            <w:r>
              <w:rPr>
                <w:rFonts w:eastAsia="Times New Roman"/>
                <w:color w:val="000000"/>
                <w:sz w:val="20"/>
                <w:szCs w:val="20"/>
              </w:rPr>
              <w:t>очих мiсцях зi шкiдливими i небезпечними для здоров'я умовами та якi згiдно законодавства України мають право на достроковий вихiд на пенсiю.</w:t>
            </w:r>
            <w:r>
              <w:rPr>
                <w:rFonts w:eastAsia="Times New Roman"/>
                <w:color w:val="000000"/>
                <w:sz w:val="20"/>
                <w:szCs w:val="20"/>
              </w:rPr>
              <w:br/>
            </w:r>
            <w:r>
              <w:rPr>
                <w:rFonts w:eastAsia="Times New Roman"/>
                <w:color w:val="000000"/>
                <w:sz w:val="20"/>
                <w:szCs w:val="20"/>
              </w:rPr>
              <w:br/>
              <w:t xml:space="preserve">Припинення визнання фiнансових зобов'язань. </w:t>
            </w:r>
            <w:r>
              <w:rPr>
                <w:rFonts w:eastAsia="Times New Roman"/>
                <w:color w:val="000000"/>
                <w:sz w:val="20"/>
                <w:szCs w:val="20"/>
              </w:rPr>
              <w:br/>
              <w:t>Пiдприємство припиняє визнання фiнансових зобов'язань тодi i лише то</w:t>
            </w:r>
            <w:r>
              <w:rPr>
                <w:rFonts w:eastAsia="Times New Roman"/>
                <w:color w:val="000000"/>
                <w:sz w:val="20"/>
                <w:szCs w:val="20"/>
              </w:rPr>
              <w:t>дi, коли зобов'язання Пiдприємства врегульованi або анульованi або термiн їх дiї закiнчився.</w:t>
            </w:r>
            <w:r>
              <w:rPr>
                <w:rFonts w:eastAsia="Times New Roman"/>
                <w:color w:val="000000"/>
                <w:sz w:val="20"/>
                <w:szCs w:val="20"/>
              </w:rPr>
              <w:br/>
              <w:t>Акцiонерний капiтал.</w:t>
            </w:r>
            <w:r>
              <w:rPr>
                <w:rFonts w:eastAsia="Times New Roman"/>
                <w:color w:val="000000"/>
                <w:sz w:val="20"/>
                <w:szCs w:val="20"/>
              </w:rPr>
              <w:br/>
              <w:t>Номiнальна вартiсть простих та привiлейованих акцiй, дозволених до випуску вiдображається у складi акцiонерного капiталу. Перевищення отримани</w:t>
            </w:r>
            <w:r>
              <w:rPr>
                <w:rFonts w:eastAsia="Times New Roman"/>
                <w:color w:val="000000"/>
                <w:sz w:val="20"/>
                <w:szCs w:val="20"/>
              </w:rPr>
              <w:t>х коштiв над номiнальною вартiстю випущених акцiй враховується у складi емiсiйного доходу в капiталi.</w:t>
            </w:r>
            <w:r>
              <w:rPr>
                <w:rFonts w:eastAsia="Times New Roman"/>
                <w:color w:val="000000"/>
                <w:sz w:val="20"/>
                <w:szCs w:val="20"/>
              </w:rPr>
              <w:br/>
              <w:t>Пiдприємство формувало статутний капiтал в 1994 роцi, коли функцiональна валюта України була валютою гiперiнфляцiйної економiки. МСФЗ 29 «Фiнансова звiтнi</w:t>
            </w:r>
            <w:r>
              <w:rPr>
                <w:rFonts w:eastAsia="Times New Roman"/>
                <w:color w:val="000000"/>
                <w:sz w:val="20"/>
                <w:szCs w:val="20"/>
              </w:rPr>
              <w:t>сть в умовах гiперiнфляцiї» вимагає перерахунку складових власного капiталу Пiдприємства (крiм нерозподiленого прибутку та будь-якої дооцiнки) з використанням загального iндексу цiн.</w:t>
            </w:r>
            <w:r>
              <w:rPr>
                <w:rFonts w:eastAsia="Times New Roman"/>
                <w:color w:val="000000"/>
                <w:sz w:val="20"/>
                <w:szCs w:val="20"/>
              </w:rPr>
              <w:br/>
              <w:t>Судження щодо застосування МСБО 29 «Фiнансова звiтнiсть в умовах гiперiнф</w:t>
            </w:r>
            <w:r>
              <w:rPr>
                <w:rFonts w:eastAsia="Times New Roman"/>
                <w:color w:val="000000"/>
                <w:sz w:val="20"/>
                <w:szCs w:val="20"/>
              </w:rPr>
              <w:t>ляцiї».</w:t>
            </w:r>
            <w:r>
              <w:rPr>
                <w:rFonts w:eastAsia="Times New Roman"/>
                <w:color w:val="000000"/>
                <w:sz w:val="20"/>
                <w:szCs w:val="20"/>
              </w:rPr>
              <w:br/>
              <w:t>За результатами розгляду питання щодо застосування МСБО 29 «Фiнансова звiтнiсть в умовах гiперiнфляцiї» управлiнський персонал Пiдприємства прийняв рiшення щодо вiдсутностi передумов для проведення перерахунку фiнансової звiтностi за 2016 рiк.</w:t>
            </w:r>
            <w:r>
              <w:rPr>
                <w:rFonts w:eastAsia="Times New Roman"/>
                <w:color w:val="000000"/>
                <w:sz w:val="20"/>
                <w:szCs w:val="20"/>
              </w:rPr>
              <w:br/>
              <w:t>Пров</w:t>
            </w:r>
            <w:r>
              <w:rPr>
                <w:rFonts w:eastAsia="Times New Roman"/>
                <w:color w:val="000000"/>
                <w:sz w:val="20"/>
                <w:szCs w:val="20"/>
              </w:rPr>
              <w:t>едено аналiз критерiїв щодо характеристик показникiв гiперiнфляцiї, передбачених параграфом 3 МСБО 29, а саме:</w:t>
            </w:r>
            <w:r>
              <w:rPr>
                <w:rFonts w:eastAsia="Times New Roman"/>
                <w:color w:val="000000"/>
                <w:sz w:val="20"/>
                <w:szCs w:val="20"/>
              </w:rPr>
              <w:br/>
            </w:r>
            <w:r>
              <w:rPr>
                <w:rFonts w:eastAsia="Times New Roman"/>
                <w:color w:val="000000"/>
                <w:sz w:val="20"/>
                <w:szCs w:val="20"/>
              </w:rPr>
              <w:lastRenderedPageBreak/>
              <w:t>• враховано офiцiйнi данi Державної служби статистики України, за якими кумулятивний рiвень iнфляцiї за трирiчний перiод, включаючи 2014, 2015 та</w:t>
            </w:r>
            <w:r>
              <w:rPr>
                <w:rFonts w:eastAsia="Times New Roman"/>
                <w:color w:val="000000"/>
                <w:sz w:val="20"/>
                <w:szCs w:val="20"/>
              </w:rPr>
              <w:t xml:space="preserve"> 2016 роки, склав 101,18%, що саме i створило передумови для виникнення питання необхiдностi проведення перерахунку фiнансової звiтностi згiдно з МСБО 29 за 2016 рiк;</w:t>
            </w:r>
            <w:r>
              <w:rPr>
                <w:rFonts w:eastAsia="Times New Roman"/>
                <w:color w:val="000000"/>
                <w:sz w:val="20"/>
                <w:szCs w:val="20"/>
              </w:rPr>
              <w:br/>
              <w:t>• враховано динамiку змiн рiвня iнфляцiї – порiвняно з 2015 роком, в якому рiвень iнфляцi</w:t>
            </w:r>
            <w:r>
              <w:rPr>
                <w:rFonts w:eastAsia="Times New Roman"/>
                <w:color w:val="000000"/>
                <w:sz w:val="20"/>
                <w:szCs w:val="20"/>
              </w:rPr>
              <w:t>ї склав 43,3%, в 2016 роцi – 12,4%, прогнознi показники НБУ щодо iнфляцiї на 2017 рiк становить 9,1%, а на 2018 рiк - 6%, що є свiдченням сповiльнення iнфляцiї у 2016 роцi;</w:t>
            </w:r>
            <w:r>
              <w:rPr>
                <w:rFonts w:eastAsia="Times New Roman"/>
                <w:color w:val="000000"/>
                <w:sz w:val="20"/>
                <w:szCs w:val="20"/>
              </w:rPr>
              <w:br/>
              <w:t>• враховано послiдовне зниження облiкової ставки НБУ протягом 2018 року – iз 22% до</w:t>
            </w:r>
            <w:r>
              <w:rPr>
                <w:rFonts w:eastAsia="Times New Roman"/>
                <w:color w:val="000000"/>
                <w:sz w:val="20"/>
                <w:szCs w:val="20"/>
              </w:rPr>
              <w:t xml:space="preserve"> 14% рiчних, та вiдповiдне зниження вiдсоткових ставок за депозитами;</w:t>
            </w:r>
            <w:r>
              <w:rPr>
                <w:rFonts w:eastAsia="Times New Roman"/>
                <w:color w:val="000000"/>
                <w:sz w:val="20"/>
                <w:szCs w:val="20"/>
              </w:rPr>
              <w:br/>
              <w:t>• враховано iндекс заробiтної плати у лютому, червнi, липнi та серпнi 2018 року, що складав менше 100%.</w:t>
            </w:r>
            <w:r>
              <w:rPr>
                <w:rFonts w:eastAsia="Times New Roman"/>
                <w:color w:val="000000"/>
                <w:sz w:val="20"/>
                <w:szCs w:val="20"/>
              </w:rPr>
              <w:br/>
              <w:t xml:space="preserve">З огляду на наведений аналiз, свiдчення позитивної динамiки сповiльнення iнфляцiї </w:t>
            </w:r>
            <w:r>
              <w:rPr>
                <w:rFonts w:eastAsia="Times New Roman"/>
                <w:color w:val="000000"/>
                <w:sz w:val="20"/>
                <w:szCs w:val="20"/>
              </w:rPr>
              <w:t>протягом 2018 року, управлiнським персоналом Пiдприємства прийнято рiшення щодо не застосування МСБО 29 «Фiнансова звiтнiсть в умовах гiперiнфляцiї» до фiнансової звiтностi за 2018 рiк.</w:t>
            </w:r>
            <w:r>
              <w:rPr>
                <w:rFonts w:eastAsia="Times New Roman"/>
                <w:color w:val="000000"/>
                <w:sz w:val="20"/>
                <w:szCs w:val="20"/>
              </w:rPr>
              <w:br/>
              <w:t>Виплати, основанi на акцiях.</w:t>
            </w:r>
            <w:r>
              <w:rPr>
                <w:rFonts w:eastAsia="Times New Roman"/>
                <w:color w:val="000000"/>
                <w:sz w:val="20"/>
                <w:szCs w:val="20"/>
              </w:rPr>
              <w:br/>
              <w:t xml:space="preserve">Дивiденди вiдображаються в тому перiодi, </w:t>
            </w:r>
            <w:r>
              <w:rPr>
                <w:rFonts w:eastAsia="Times New Roman"/>
                <w:color w:val="000000"/>
                <w:sz w:val="20"/>
                <w:szCs w:val="20"/>
              </w:rPr>
              <w:t>в якому вони оголошенi. Iнформацiя про дивiденди, що оголошенi пiсля звiтного перiоду, але до того, як фiнансова звiтнiсть була затверджена до випуску, вiдображається в примiтцi «Подiї пiсля закiнчення звiтного перiоду».</w:t>
            </w:r>
            <w:r>
              <w:rPr>
                <w:rFonts w:eastAsia="Times New Roman"/>
                <w:color w:val="000000"/>
                <w:sz w:val="20"/>
                <w:szCs w:val="20"/>
              </w:rPr>
              <w:br/>
              <w:t>Базисний прибуток (збиток) на акцiю</w:t>
            </w:r>
            <w:r>
              <w:rPr>
                <w:rFonts w:eastAsia="Times New Roman"/>
                <w:color w:val="000000"/>
                <w:sz w:val="20"/>
                <w:szCs w:val="20"/>
              </w:rPr>
              <w:t xml:space="preserve"> обчислюється шляхом дiлення прибутку (збитку), на середньозважену кiлькiсть звичайних акцiй, якi перебувають в обiгу протягом звiтного перiоду (знаменник).</w:t>
            </w:r>
            <w:r>
              <w:rPr>
                <w:rFonts w:eastAsia="Times New Roman"/>
                <w:color w:val="000000"/>
                <w:sz w:val="20"/>
                <w:szCs w:val="20"/>
              </w:rPr>
              <w:br/>
              <w:t>Податок на прибуток.</w:t>
            </w:r>
            <w:r>
              <w:rPr>
                <w:rFonts w:eastAsia="Times New Roman"/>
                <w:color w:val="000000"/>
                <w:sz w:val="20"/>
                <w:szCs w:val="20"/>
              </w:rPr>
              <w:br/>
              <w:t>Витрати з податку на прибуток Пiдприємства формуються як сума поточних податко</w:t>
            </w:r>
            <w:r>
              <w:rPr>
                <w:rFonts w:eastAsia="Times New Roman"/>
                <w:color w:val="000000"/>
                <w:sz w:val="20"/>
                <w:szCs w:val="20"/>
              </w:rPr>
              <w:t>вих витрат, розрахованих на базi оподатковуваного прибутку за правилами податкового законодавства, та вiдстрочених податкових витрат (доходiв). Вiдстроченi податковi витрати (доходи) виникають внаслiдок визнання в прибутку чи збитку вiдстрочених податкових</w:t>
            </w:r>
            <w:r>
              <w:rPr>
                <w:rFonts w:eastAsia="Times New Roman"/>
                <w:color w:val="000000"/>
                <w:sz w:val="20"/>
                <w:szCs w:val="20"/>
              </w:rPr>
              <w:t xml:space="preserve"> активiв та/або вiдстрочених податкових зобов’язань.</w:t>
            </w:r>
            <w:r>
              <w:rPr>
                <w:rFonts w:eastAsia="Times New Roman"/>
                <w:color w:val="000000"/>
                <w:sz w:val="20"/>
                <w:szCs w:val="20"/>
              </w:rPr>
              <w:br/>
              <w:t>Вiдстроченi податковi зобов’язання визнаються щодо всiх тимчасових рiзниць, що пiдлягають оподаткуванню, крiм випадкiв, коли такi рiзницi виникають вiд первiсного визнання активу чи зобов’язання. Вiдстро</w:t>
            </w:r>
            <w:r>
              <w:rPr>
                <w:rFonts w:eastAsia="Times New Roman"/>
                <w:color w:val="000000"/>
                <w:sz w:val="20"/>
                <w:szCs w:val="20"/>
              </w:rPr>
              <w:t>чений податковий актив визнається щодо всiх тимчасових рiзниць, що пiдлягають вирахуванню, тiєю мiрою, якою є ймовiрним, що буде отримано оподатковуваний прибуток, до якого можна застосувати тимчасову рiзницю, яка пiдлягає вирахуванню, за винятком ситуацiй</w:t>
            </w:r>
            <w:r>
              <w:rPr>
                <w:rFonts w:eastAsia="Times New Roman"/>
                <w:color w:val="000000"/>
                <w:sz w:val="20"/>
                <w:szCs w:val="20"/>
              </w:rPr>
              <w:t>, коли вiдстрочений податковий актив виникає вiд первiсного визнання активу або зобов’язання. Отримання достатнього оподатковуваного прибутку є ймовiрним тодi, коли вiдстрочений податковий актив може бути зарахований проти вiдстроченого податкового зобов’я</w:t>
            </w:r>
            <w:r>
              <w:rPr>
                <w:rFonts w:eastAsia="Times New Roman"/>
                <w:color w:val="000000"/>
                <w:sz w:val="20"/>
                <w:szCs w:val="20"/>
              </w:rPr>
              <w:t>зання, яке вiдноситься до того самого податкового органу, та буде вiдновлено в тому самому перiодi, що i актив, або в тому перiодi, в якому збиток, що виникає з активу, може бути вiднесений на попереднiй або послiдуючий перiод. У випадках, коли немає доста</w:t>
            </w:r>
            <w:r>
              <w:rPr>
                <w:rFonts w:eastAsia="Times New Roman"/>
                <w:color w:val="000000"/>
                <w:sz w:val="20"/>
                <w:szCs w:val="20"/>
              </w:rPr>
              <w:t>тнiх вiдстрочених податкових зобов’язань щоб зарахувати вiдстрочений податковий актив, актив вiдображається в тiй мiрi, в якiй ймовiрно виникнення достатнього оподатковуваного прибутку в майбутнiх перiодах.</w:t>
            </w:r>
            <w:r>
              <w:rPr>
                <w:rFonts w:eastAsia="Times New Roman"/>
                <w:color w:val="000000"/>
                <w:sz w:val="20"/>
                <w:szCs w:val="20"/>
              </w:rPr>
              <w:br/>
              <w:t xml:space="preserve">Податок на додану вартiсть. </w:t>
            </w:r>
            <w:r>
              <w:rPr>
                <w:rFonts w:eastAsia="Times New Roman"/>
                <w:color w:val="000000"/>
                <w:sz w:val="20"/>
                <w:szCs w:val="20"/>
              </w:rPr>
              <w:br/>
              <w:t>Дохiд, витрати та ак</w:t>
            </w:r>
            <w:r>
              <w:rPr>
                <w:rFonts w:eastAsia="Times New Roman"/>
                <w:color w:val="000000"/>
                <w:sz w:val="20"/>
                <w:szCs w:val="20"/>
              </w:rPr>
              <w:t>тиви визнаються за виключенням податку на додану вартiсть, крiм випадкiв, коли ПДВ, виник при покупцi активiв або понесеннi витрат, який не вiдшкодовується з бюджету. В такому випадку ПДВ включається до вартостi активу або витрат. Дебiторська заборгованiст</w:t>
            </w:r>
            <w:r>
              <w:rPr>
                <w:rFonts w:eastAsia="Times New Roman"/>
                <w:color w:val="000000"/>
                <w:sz w:val="20"/>
                <w:szCs w:val="20"/>
              </w:rPr>
              <w:t>ь за товари, роботи, послуги та кредиторська заборгованiсть за товари, роботи, послуги вiдображаються з врахуванням ПДВ.</w:t>
            </w:r>
            <w:r>
              <w:rPr>
                <w:rFonts w:eastAsia="Times New Roman"/>
                <w:color w:val="000000"/>
                <w:sz w:val="20"/>
                <w:szCs w:val="20"/>
              </w:rPr>
              <w:br/>
              <w:t>Операцiї зi зв’язаними сторонами.</w:t>
            </w:r>
            <w:r>
              <w:rPr>
                <w:rFonts w:eastAsia="Times New Roman"/>
                <w:color w:val="000000"/>
                <w:sz w:val="20"/>
                <w:szCs w:val="20"/>
              </w:rPr>
              <w:br/>
              <w:t>В ходi своєї звичайної дiяльностi Пiдприємство здiйснює операцiї iз зв’язаними сторонами. Пiдприємств</w:t>
            </w:r>
            <w:r>
              <w:rPr>
                <w:rFonts w:eastAsia="Times New Roman"/>
                <w:color w:val="000000"/>
                <w:sz w:val="20"/>
                <w:szCs w:val="20"/>
              </w:rPr>
              <w:t>о до зв'язаних сторiн вiдносить:</w:t>
            </w:r>
            <w:r>
              <w:rPr>
                <w:rFonts w:eastAsia="Times New Roman"/>
                <w:color w:val="000000"/>
                <w:sz w:val="20"/>
                <w:szCs w:val="20"/>
              </w:rPr>
              <w:br/>
              <w:t>• юридичних осiб, якi контролюють Пiдприємство (наприклад, материнська компанiя);</w:t>
            </w:r>
            <w:r>
              <w:rPr>
                <w:rFonts w:eastAsia="Times New Roman"/>
                <w:color w:val="000000"/>
                <w:sz w:val="20"/>
                <w:szCs w:val="20"/>
              </w:rPr>
              <w:br/>
              <w:t>• юридичних та фiзичних осiб, якi мають таку частку на Пiдприємствi, яка надає їм змогу суттєво впливати на дiяльнiсть Пiдприємства (вважаєть</w:t>
            </w:r>
            <w:r>
              <w:rPr>
                <w:rFonts w:eastAsia="Times New Roman"/>
                <w:color w:val="000000"/>
                <w:sz w:val="20"/>
                <w:szCs w:val="20"/>
              </w:rPr>
              <w:t>ся, що часткою в Пiдприємствi, яка дає змогу суттєво впливати на дiяльнiсть Пiдприємства, є частка в розмiрi, що перевищує 50% статутного капiталу Пiдприємства);</w:t>
            </w:r>
            <w:r>
              <w:rPr>
                <w:rFonts w:eastAsia="Times New Roman"/>
                <w:color w:val="000000"/>
                <w:sz w:val="20"/>
                <w:szCs w:val="20"/>
              </w:rPr>
              <w:br/>
              <w:t>• юридичних осiб, якi є дочiрнiми або асоцiйованими пiдприємствами для компанiї;</w:t>
            </w:r>
            <w:r>
              <w:rPr>
                <w:rFonts w:eastAsia="Times New Roman"/>
                <w:color w:val="000000"/>
                <w:sz w:val="20"/>
                <w:szCs w:val="20"/>
              </w:rPr>
              <w:br/>
              <w:t>• юридичних о</w:t>
            </w:r>
            <w:r>
              <w:rPr>
                <w:rFonts w:eastAsia="Times New Roman"/>
                <w:color w:val="000000"/>
                <w:sz w:val="20"/>
                <w:szCs w:val="20"/>
              </w:rPr>
              <w:t>сiб, якi є спiльним пiдприємством, в якому Пiдприємство є контролюючим учасником;</w:t>
            </w:r>
            <w:r>
              <w:rPr>
                <w:rFonts w:eastAsia="Times New Roman"/>
                <w:color w:val="000000"/>
                <w:sz w:val="20"/>
                <w:szCs w:val="20"/>
              </w:rPr>
              <w:br/>
              <w:t>• фiзичних осiб – членiв провiдного управлiнського персоналу Пiдприємства;</w:t>
            </w:r>
            <w:r>
              <w:rPr>
                <w:rFonts w:eastAsia="Times New Roman"/>
                <w:color w:val="000000"/>
                <w:sz w:val="20"/>
                <w:szCs w:val="20"/>
              </w:rPr>
              <w:br/>
              <w:t>• близьких родичiв фiзичних осiб, якi мають частку в Пiдприємствi, яка надає їм змогу суттєво вплив</w:t>
            </w:r>
            <w:r>
              <w:rPr>
                <w:rFonts w:eastAsia="Times New Roman"/>
                <w:color w:val="000000"/>
                <w:sz w:val="20"/>
                <w:szCs w:val="20"/>
              </w:rPr>
              <w:t>ати на дiяльнiсть Пiдприємства, та членiв провiдного управлiнського персоналу Пiдприємства.</w:t>
            </w:r>
            <w:r>
              <w:rPr>
                <w:rFonts w:eastAsia="Times New Roman"/>
                <w:color w:val="000000"/>
                <w:sz w:val="20"/>
                <w:szCs w:val="20"/>
              </w:rPr>
              <w:br/>
              <w:t>Операцiї iз зв’язаними сторонами вiдображаються за справедливою вартiстю. Основою для судження є цiноутворення на аналогiчнi види операцiй з непов’язаними сторонами</w:t>
            </w:r>
            <w:r>
              <w:rPr>
                <w:rFonts w:eastAsia="Times New Roman"/>
                <w:color w:val="000000"/>
                <w:sz w:val="20"/>
                <w:szCs w:val="20"/>
              </w:rPr>
              <w:t xml:space="preserve"> та аналiз ефективної процентної ставки.</w:t>
            </w:r>
            <w:r>
              <w:rPr>
                <w:rFonts w:eastAsia="Times New Roman"/>
                <w:color w:val="000000"/>
                <w:sz w:val="20"/>
                <w:szCs w:val="20"/>
              </w:rPr>
              <w:br/>
              <w:t>Взаємозалiк статей активiв та зобов’язань.</w:t>
            </w:r>
            <w:r>
              <w:rPr>
                <w:rFonts w:eastAsia="Times New Roman"/>
                <w:color w:val="000000"/>
                <w:sz w:val="20"/>
                <w:szCs w:val="20"/>
              </w:rPr>
              <w:br/>
              <w:t>Фiнансовi активи та фiнансовi зобов’язання згортаються, а в балансi вiдображається згорнутий залишок, тiльки якщо Пiдприємство має юридичне право здiйснити залiк визнаних у</w:t>
            </w:r>
            <w:r>
              <w:rPr>
                <w:rFonts w:eastAsia="Times New Roman"/>
                <w:color w:val="000000"/>
                <w:sz w:val="20"/>
                <w:szCs w:val="20"/>
              </w:rPr>
              <w:t xml:space="preserve"> балансi сум i має намiр або зробити взаємозалiк, або реалiзувати актив та виконати зобов’язання одночасно. При облiку передачi фiнансового активу, який не веде до припинення визнання такого активу, Пiдприємство не згортає переданий актив та пов’язане з ни</w:t>
            </w:r>
            <w:r>
              <w:rPr>
                <w:rFonts w:eastAsia="Times New Roman"/>
                <w:color w:val="000000"/>
                <w:sz w:val="20"/>
                <w:szCs w:val="20"/>
              </w:rPr>
              <w:t>м зобов’язання.</w:t>
            </w:r>
            <w:r>
              <w:rPr>
                <w:rFonts w:eastAsia="Times New Roman"/>
                <w:color w:val="000000"/>
                <w:sz w:val="20"/>
                <w:szCs w:val="20"/>
              </w:rPr>
              <w:br/>
              <w:t>Звiтнiсть за сегментами.</w:t>
            </w:r>
            <w:r>
              <w:rPr>
                <w:rFonts w:eastAsia="Times New Roman"/>
                <w:color w:val="000000"/>
                <w:sz w:val="20"/>
                <w:szCs w:val="20"/>
              </w:rPr>
              <w:br/>
              <w:t>Сегмент – це вiдокремлюваний компонент бiзнесу Пiдприємства, який займається або постачанням послуг чи продуктiв (сегмент бiзнесу), або наданням послуг чи постачанням продуктiв в межах конкретного економiчного серед</w:t>
            </w:r>
            <w:r>
              <w:rPr>
                <w:rFonts w:eastAsia="Times New Roman"/>
                <w:color w:val="000000"/>
                <w:sz w:val="20"/>
                <w:szCs w:val="20"/>
              </w:rPr>
              <w:t xml:space="preserve">овища (географiчний сегмент), який зазнає ризикiв та забезпечує прибутковiсть, вiдмiннi вiд тих, якi </w:t>
            </w:r>
            <w:r>
              <w:rPr>
                <w:rFonts w:eastAsia="Times New Roman"/>
                <w:color w:val="000000"/>
                <w:sz w:val="20"/>
                <w:szCs w:val="20"/>
              </w:rPr>
              <w:lastRenderedPageBreak/>
              <w:t>притаманнi iншим сегментам. Пiдприємство оперує в одному сегментi - виробництво i продаж виробiв машинобудiвної промисловостi. Виробництво продукцiї здiйсн</w:t>
            </w:r>
            <w:r>
              <w:rPr>
                <w:rFonts w:eastAsia="Times New Roman"/>
                <w:color w:val="000000"/>
                <w:sz w:val="20"/>
                <w:szCs w:val="20"/>
              </w:rPr>
              <w:t>юється в Українi. Всi виробленi вироби схожi за своєю природою, i їм властивi схожi ризики. Звiтнiсть за сегментами Пiдприємством не складається.</w:t>
            </w:r>
            <w:r>
              <w:rPr>
                <w:rFonts w:eastAsia="Times New Roman"/>
                <w:color w:val="000000"/>
                <w:sz w:val="20"/>
                <w:szCs w:val="20"/>
              </w:rPr>
              <w:br/>
              <w:t xml:space="preserve">Консолiдована фiнансова звiтнiсть. </w:t>
            </w:r>
            <w:r>
              <w:rPr>
                <w:rFonts w:eastAsia="Times New Roman"/>
                <w:color w:val="000000"/>
                <w:sz w:val="20"/>
                <w:szCs w:val="20"/>
              </w:rPr>
              <w:br/>
              <w:t>Пiдприємство та його дочiрнi компанiї повнiстю консолiдуються з дати придб</w:t>
            </w:r>
            <w:r>
              <w:rPr>
                <w:rFonts w:eastAsia="Times New Roman"/>
                <w:color w:val="000000"/>
                <w:sz w:val="20"/>
                <w:szCs w:val="20"/>
              </w:rPr>
              <w:t>ання, тобто, з дати отримання контролю над дочiрнiми компанiями, та продовжують консолiдуватися до дати втрати такого контролю. Фiнансова звiтнiсть дочiрнiх компанiй пiдготовлена за той самий звiтний перiод, що i звiтнiсть Пiдприємства (материнської компан</w:t>
            </w:r>
            <w:r>
              <w:rPr>
                <w:rFonts w:eastAsia="Times New Roman"/>
                <w:color w:val="000000"/>
                <w:sz w:val="20"/>
                <w:szCs w:val="20"/>
              </w:rPr>
              <w:t>iї) на пiдставi послiдовного застосування облiкової полiтики для всiх компанiй групи. Всi внутрiшньогруповi залишки, операцiї, нереалiзованi прибутки, що виникають в результатi здiйснення операцiй всерединi групи, а також дивiденди, повнiстю виключаються.</w:t>
            </w:r>
            <w:r>
              <w:rPr>
                <w:rFonts w:eastAsia="Times New Roman"/>
                <w:color w:val="000000"/>
                <w:sz w:val="20"/>
                <w:szCs w:val="20"/>
              </w:rPr>
              <w:br/>
            </w:r>
            <w:r>
              <w:rPr>
                <w:rFonts w:eastAsia="Times New Roman"/>
                <w:color w:val="000000"/>
                <w:sz w:val="20"/>
                <w:szCs w:val="20"/>
              </w:rPr>
              <w:t>Якщо група втрачає контроль над дочiрньою компанiєю, вона:</w:t>
            </w:r>
            <w:r>
              <w:rPr>
                <w:rFonts w:eastAsia="Times New Roman"/>
                <w:color w:val="000000"/>
                <w:sz w:val="20"/>
                <w:szCs w:val="20"/>
              </w:rPr>
              <w:br/>
              <w:t>• припиняє визнання активiв та зобов’язань дочiрньої компанiї;</w:t>
            </w:r>
            <w:r>
              <w:rPr>
                <w:rFonts w:eastAsia="Times New Roman"/>
                <w:color w:val="000000"/>
                <w:sz w:val="20"/>
                <w:szCs w:val="20"/>
              </w:rPr>
              <w:br/>
              <w:t>• визнає справедливу вартiсть отриманої винагороди;</w:t>
            </w:r>
            <w:r>
              <w:rPr>
                <w:rFonts w:eastAsia="Times New Roman"/>
                <w:color w:val="000000"/>
                <w:sz w:val="20"/>
                <w:szCs w:val="20"/>
              </w:rPr>
              <w:br/>
              <w:t>• визнає справедливу вартiсть iнвестицiї, що залишилася;</w:t>
            </w:r>
            <w:r>
              <w:rPr>
                <w:rFonts w:eastAsia="Times New Roman"/>
                <w:color w:val="000000"/>
                <w:sz w:val="20"/>
                <w:szCs w:val="20"/>
              </w:rPr>
              <w:br/>
              <w:t>• визнає отриманий в резу</w:t>
            </w:r>
            <w:r>
              <w:rPr>
                <w:rFonts w:eastAsia="Times New Roman"/>
                <w:color w:val="000000"/>
                <w:sz w:val="20"/>
                <w:szCs w:val="20"/>
              </w:rPr>
              <w:t>льтатi операцiї прибуток або збиток у складi прибуткiв або збиткiв;</w:t>
            </w:r>
            <w:r>
              <w:rPr>
                <w:rFonts w:eastAsia="Times New Roman"/>
                <w:color w:val="000000"/>
                <w:sz w:val="20"/>
                <w:szCs w:val="20"/>
              </w:rPr>
              <w:br/>
              <w:t>• перекласифiковує частку материнської компанiї в ранiше визнаних компонентах iншого сукупного доходу до складу прибуткiв або збиткiв, або нерозподiленого прибутку, в залежностi вiд вимог.</w:t>
            </w:r>
            <w:r>
              <w:rPr>
                <w:rFonts w:eastAsia="Times New Roman"/>
                <w:color w:val="000000"/>
                <w:sz w:val="20"/>
                <w:szCs w:val="20"/>
              </w:rPr>
              <w:br/>
              <w:t xml:space="preserve">Об’єднання бiзнесу та гудвiл. </w:t>
            </w:r>
            <w:r>
              <w:rPr>
                <w:rFonts w:eastAsia="Times New Roman"/>
                <w:color w:val="000000"/>
                <w:sz w:val="20"/>
                <w:szCs w:val="20"/>
              </w:rPr>
              <w:br/>
              <w:t>Об’єднання бiзнесу облiковується за методом придбання. Вартiсть придбання оцiнюється як сума переданої винагороди, оцiненої за справедливою вартiстю на дату придбання, i неконтрольованої частки участi в об’єктi придбання. Дл</w:t>
            </w:r>
            <w:r>
              <w:rPr>
                <w:rFonts w:eastAsia="Times New Roman"/>
                <w:color w:val="000000"/>
                <w:sz w:val="20"/>
                <w:szCs w:val="20"/>
              </w:rPr>
              <w:t>я кожної операцiї з об’єднання бiзнесу Пiдприємство оцiнює неконтрольовану частку участi в об’єктi придбання або за справедливою вартiстю, або за пропорцiйною часткою в iдентифiкованих чистих активах об’єкта придбання. Витрати, понесенi у зв’язку з придбан</w:t>
            </w:r>
            <w:r>
              <w:rPr>
                <w:rFonts w:eastAsia="Times New Roman"/>
                <w:color w:val="000000"/>
                <w:sz w:val="20"/>
                <w:szCs w:val="20"/>
              </w:rPr>
              <w:t>ням, включаються до складу адмiнiстративних витрат.</w:t>
            </w:r>
            <w:r>
              <w:rPr>
                <w:rFonts w:eastAsia="Times New Roman"/>
                <w:color w:val="000000"/>
                <w:sz w:val="20"/>
                <w:szCs w:val="20"/>
              </w:rPr>
              <w:br/>
              <w:t>При поетапному об’єднаннi бiзнесу покупець переоцiнює свою ранiше утримувану частку участi в капiталi об’єкта придбання за її справедливою вартiстю на дату придбання та визнає остаточний прибуток або збит</w:t>
            </w:r>
            <w:r>
              <w:rPr>
                <w:rFonts w:eastAsia="Times New Roman"/>
                <w:color w:val="000000"/>
                <w:sz w:val="20"/>
                <w:szCs w:val="20"/>
              </w:rPr>
              <w:t>ок, якщо такий iснує, в прибутку чи збитку або iншому сукупному прибутку, залежно вiд обставин.</w:t>
            </w:r>
            <w:r>
              <w:rPr>
                <w:rFonts w:eastAsia="Times New Roman"/>
                <w:color w:val="000000"/>
                <w:sz w:val="20"/>
                <w:szCs w:val="20"/>
              </w:rPr>
              <w:br/>
              <w:t>Гудвiл первiсно оцiнюється за первiсною вартiстю, що визначається як перевищення суми переданої компенсацiї та визнаної неконтрольованої частки участi над сумою</w:t>
            </w:r>
            <w:r>
              <w:rPr>
                <w:rFonts w:eastAsia="Times New Roman"/>
                <w:color w:val="000000"/>
                <w:sz w:val="20"/>
                <w:szCs w:val="20"/>
              </w:rPr>
              <w:t xml:space="preserve"> чистих iдентифiкованих придбаних активiв i прийнятих зобов’язань. Якщо передана компенсацiя менше, нiж справедлива вартiсть чистих активiв об’єкта придбання, рiзниця визнається у складi прибуткiв або збиткiв. В подальшому гудвiл оцiнюється за первiсною ва</w:t>
            </w:r>
            <w:r>
              <w:rPr>
                <w:rFonts w:eastAsia="Times New Roman"/>
                <w:color w:val="000000"/>
                <w:sz w:val="20"/>
                <w:szCs w:val="20"/>
              </w:rPr>
              <w:t>ртiстю за вирахуванням збиткiв вiд зменшення корисностi.</w:t>
            </w:r>
            <w:r>
              <w:rPr>
                <w:rFonts w:eastAsia="Times New Roman"/>
                <w:color w:val="000000"/>
                <w:sz w:val="20"/>
                <w:szCs w:val="20"/>
              </w:rPr>
              <w:br/>
              <w:t xml:space="preserve">Виправлення помилок i змiни у фiнансових звiтах. </w:t>
            </w:r>
            <w:r>
              <w:rPr>
                <w:rFonts w:eastAsia="Times New Roman"/>
                <w:color w:val="000000"/>
                <w:sz w:val="20"/>
                <w:szCs w:val="20"/>
              </w:rPr>
              <w:br/>
              <w:t>У разi виникнення помилок стосовно визнання, оцiнки, подання або розкриття iнформацiї про елементи фiнансових звiтiв:</w:t>
            </w:r>
            <w:r>
              <w:rPr>
                <w:rFonts w:eastAsia="Times New Roman"/>
                <w:color w:val="000000"/>
                <w:sz w:val="20"/>
                <w:szCs w:val="20"/>
              </w:rPr>
              <w:br/>
              <w:t>1. Потенцiйнi помилки поточного</w:t>
            </w:r>
            <w:r>
              <w:rPr>
                <w:rFonts w:eastAsia="Times New Roman"/>
                <w:color w:val="000000"/>
                <w:sz w:val="20"/>
                <w:szCs w:val="20"/>
              </w:rPr>
              <w:t xml:space="preserve"> перiоду, виявленi протягом цього перiоду, виправляють до затвердження фiнансових звiтiв до випуску.</w:t>
            </w:r>
            <w:r>
              <w:rPr>
                <w:rFonts w:eastAsia="Times New Roman"/>
                <w:color w:val="000000"/>
                <w:sz w:val="20"/>
                <w:szCs w:val="20"/>
              </w:rPr>
              <w:br/>
              <w:t>2. Пiдприємство виправляє суттєвi помилки попереднього перiоду ретроспективно в першому комплектi фiнансових звiтiв, затверджених до випуску пiсля їх виявл</w:t>
            </w:r>
            <w:r>
              <w:rPr>
                <w:rFonts w:eastAsia="Times New Roman"/>
                <w:color w:val="000000"/>
                <w:sz w:val="20"/>
                <w:szCs w:val="20"/>
              </w:rPr>
              <w:t>ення шляхом:</w:t>
            </w:r>
            <w:r>
              <w:rPr>
                <w:rFonts w:eastAsia="Times New Roman"/>
                <w:color w:val="000000"/>
                <w:sz w:val="20"/>
                <w:szCs w:val="20"/>
              </w:rPr>
              <w:br/>
              <w:t>a) перерахування порiвнювальних сум за вiдображений попереднiй перiод (перiоди), в кому вiдбулася помилка; або</w:t>
            </w:r>
            <w:r>
              <w:rPr>
                <w:rFonts w:eastAsia="Times New Roman"/>
                <w:color w:val="000000"/>
                <w:sz w:val="20"/>
                <w:szCs w:val="20"/>
              </w:rPr>
              <w:br/>
              <w:t>b) перерахування залишкiв активiв, зобов’язань та власного капiталу на початок перiоду за самий перший з вiдображених попереднiх пер</w:t>
            </w:r>
            <w:r>
              <w:rPr>
                <w:rFonts w:eastAsia="Times New Roman"/>
                <w:color w:val="000000"/>
                <w:sz w:val="20"/>
                <w:szCs w:val="20"/>
              </w:rPr>
              <w:t>iодiв, якщо помилка вiдбулася до першого з вiдображених попереднiх перiодiв.</w:t>
            </w:r>
            <w:r>
              <w:rPr>
                <w:rFonts w:eastAsia="Times New Roman"/>
                <w:color w:val="000000"/>
                <w:sz w:val="20"/>
                <w:szCs w:val="20"/>
              </w:rPr>
              <w:br/>
              <w:t>Помилку попереднього перiоду Пiдприємство виправляє шляхом ретроспективного перерахування, за винятком випадкiв, коли неможливо визначити або вплив на конкретний перiод, або кумул</w:t>
            </w:r>
            <w:r>
              <w:rPr>
                <w:rFonts w:eastAsia="Times New Roman"/>
                <w:color w:val="000000"/>
                <w:sz w:val="20"/>
                <w:szCs w:val="20"/>
              </w:rPr>
              <w:t>ятивний вплив помилки. Якщо неможливо визначити вплив на конкретний перiод помилки щодо порiвняльної iнформацiї за один або кiлька вiдображених попереднiх перiодiв, Пiдприємство перераховує залишки активiв, зобов’язань та власного капiталу на початок самог</w:t>
            </w:r>
            <w:r>
              <w:rPr>
                <w:rFonts w:eastAsia="Times New Roman"/>
                <w:color w:val="000000"/>
                <w:sz w:val="20"/>
                <w:szCs w:val="20"/>
              </w:rPr>
              <w:t>о першого перiоду, для якого можливе ретроспективне перерахування (який може бути поточним перiодом). Якщо неможливо визначити кумулятивний вплив, на початку поточного перiоду, помилки на всi попереднi перiоди, Пiдприємство перераховує порiвняльну iнформац</w:t>
            </w:r>
            <w:r>
              <w:rPr>
                <w:rFonts w:eastAsia="Times New Roman"/>
                <w:color w:val="000000"/>
                <w:sz w:val="20"/>
                <w:szCs w:val="20"/>
              </w:rPr>
              <w:t>iю для виправлення помилки перспективно з самої першої можливої дати.</w:t>
            </w:r>
            <w:r>
              <w:rPr>
                <w:rFonts w:eastAsia="Times New Roman"/>
                <w:color w:val="000000"/>
                <w:sz w:val="20"/>
                <w:szCs w:val="20"/>
              </w:rPr>
              <w:br/>
              <w:t>Важливi оцiнки, професiйнi судження i припущення в застосуваннi облiкової полiтики.</w:t>
            </w:r>
            <w:r>
              <w:rPr>
                <w:rFonts w:eastAsia="Times New Roman"/>
                <w:color w:val="000000"/>
                <w:sz w:val="20"/>
                <w:szCs w:val="20"/>
              </w:rPr>
              <w:br/>
              <w:t xml:space="preserve">Пiдготовка фiнансової звiтностi вимагає вiд управлiнського персоналу Пiдприємства формування суджень, </w:t>
            </w:r>
            <w:r>
              <w:rPr>
                <w:rFonts w:eastAsia="Times New Roman"/>
                <w:color w:val="000000"/>
                <w:sz w:val="20"/>
                <w:szCs w:val="20"/>
              </w:rPr>
              <w:t>оцiнок та припущень, якi впливають на застосування принципiв облiкової полiтики, на суми активiв та зобов’язань, доходiв та витрат, вiдображених у звiтностi, та на розкриття iнформацiї щодо потенцiйних активiв та зобов’язань. Фактичнi результати можуть вiд</w:t>
            </w:r>
            <w:r>
              <w:rPr>
                <w:rFonts w:eastAsia="Times New Roman"/>
                <w:color w:val="000000"/>
                <w:sz w:val="20"/>
                <w:szCs w:val="20"/>
              </w:rPr>
              <w:t>рiзнятися вiд цих оцiнок. Оцiнки та припущення, на яких вони ґрунтуються, регулярно переглядаються. Результати перегляду облiкових оцiнок визнаються у перiодi, в якому вони переглядаються, а також у всiх наступних перiодах, на якi впливають такi оцiнки.</w:t>
            </w:r>
            <w:r>
              <w:rPr>
                <w:rFonts w:eastAsia="Times New Roman"/>
                <w:color w:val="000000"/>
                <w:sz w:val="20"/>
                <w:szCs w:val="20"/>
              </w:rPr>
              <w:br/>
              <w:t>Ни</w:t>
            </w:r>
            <w:r>
              <w:rPr>
                <w:rFonts w:eastAsia="Times New Roman"/>
                <w:color w:val="000000"/>
                <w:sz w:val="20"/>
                <w:szCs w:val="20"/>
              </w:rPr>
              <w:t>жче наведенi професiйнi судження, якi найбiльш суттєво впливають на суми, що вiдображенi у фiнансовiй звiтностi, та основнi джерела невизначеностi оцiнок.</w:t>
            </w:r>
            <w:r>
              <w:rPr>
                <w:rFonts w:eastAsia="Times New Roman"/>
                <w:color w:val="000000"/>
                <w:sz w:val="20"/>
                <w:szCs w:val="20"/>
              </w:rPr>
              <w:br/>
              <w:t>Принципи оцiнки за справедливою вартiстю.</w:t>
            </w:r>
            <w:r>
              <w:rPr>
                <w:rFonts w:eastAsia="Times New Roman"/>
                <w:color w:val="000000"/>
                <w:sz w:val="20"/>
                <w:szCs w:val="20"/>
              </w:rPr>
              <w:br/>
              <w:t xml:space="preserve">Пiдприємство класифiкує оцiнки за справедливою вартiстю за </w:t>
            </w:r>
            <w:r>
              <w:rPr>
                <w:rFonts w:eastAsia="Times New Roman"/>
                <w:color w:val="000000"/>
                <w:sz w:val="20"/>
                <w:szCs w:val="20"/>
              </w:rPr>
              <w:t>допомогою iєрархiї справедливої вартостi:</w:t>
            </w:r>
            <w:r>
              <w:rPr>
                <w:rFonts w:eastAsia="Times New Roman"/>
                <w:color w:val="000000"/>
                <w:sz w:val="20"/>
                <w:szCs w:val="20"/>
              </w:rPr>
              <w:br/>
              <w:t>1) рiвень 1: цiни котирувань на активних ринках для iдентичних активiв або зобов’язань;</w:t>
            </w:r>
            <w:r>
              <w:rPr>
                <w:rFonts w:eastAsia="Times New Roman"/>
                <w:color w:val="000000"/>
                <w:sz w:val="20"/>
                <w:szCs w:val="20"/>
              </w:rPr>
              <w:br/>
              <w:t>2) рiвень 2: вхiднi данi, iншi нiж цiни котирувань, що увiйшли у рiвень 1, якi спостерiгаються для активiв або зобов’язань або</w:t>
            </w:r>
            <w:r>
              <w:rPr>
                <w:rFonts w:eastAsia="Times New Roman"/>
                <w:color w:val="000000"/>
                <w:sz w:val="20"/>
                <w:szCs w:val="20"/>
              </w:rPr>
              <w:t xml:space="preserve"> прямо, або опосередковано;</w:t>
            </w:r>
            <w:r>
              <w:rPr>
                <w:rFonts w:eastAsia="Times New Roman"/>
                <w:color w:val="000000"/>
                <w:sz w:val="20"/>
                <w:szCs w:val="20"/>
              </w:rPr>
              <w:br/>
            </w:r>
            <w:r>
              <w:rPr>
                <w:rFonts w:eastAsia="Times New Roman"/>
                <w:color w:val="000000"/>
                <w:sz w:val="20"/>
                <w:szCs w:val="20"/>
              </w:rPr>
              <w:lastRenderedPageBreak/>
              <w:t>3) рiвень 3: вхiднi данi активiв або зобов’язань, що не ґрунтуються на даних ринку, якi можна спостерiгати.</w:t>
            </w:r>
            <w:r>
              <w:rPr>
                <w:rFonts w:eastAsia="Times New Roman"/>
                <w:color w:val="000000"/>
                <w:sz w:val="20"/>
                <w:szCs w:val="20"/>
              </w:rPr>
              <w:br/>
              <w:t xml:space="preserve">Кращим свiдченням справедливої вартостi фiнансового активу або фiнансового зобов’язання є цiни котирування на активному </w:t>
            </w:r>
            <w:r>
              <w:rPr>
                <w:rFonts w:eastAsia="Times New Roman"/>
                <w:color w:val="000000"/>
                <w:sz w:val="20"/>
                <w:szCs w:val="20"/>
              </w:rPr>
              <w:t>ринку. Фiнансовий iнструмент вважається котируваним на активному ринку, якщо цiни котирування легко i регулярно доступнi та вiдображають фактичнi й регулярно здiйснюванi ринковi операцiї мiж незалежними сторонами. Справедлива вартiсть визначається як цiна,</w:t>
            </w:r>
            <w:r>
              <w:rPr>
                <w:rFonts w:eastAsia="Times New Roman"/>
                <w:color w:val="000000"/>
                <w:sz w:val="20"/>
                <w:szCs w:val="20"/>
              </w:rPr>
              <w:t xml:space="preserve"> узгоджена мiж зацiкавленим покупцем та зацiкавленим продавцем в операцiї незалежних сторiн. Мета визначення справедливої вартостi для фiнансового iнструмента, який вiдкрито купується та продається на активному ринку – отримати цiну, за якою вiдбулась би о</w:t>
            </w:r>
            <w:r>
              <w:rPr>
                <w:rFonts w:eastAsia="Times New Roman"/>
                <w:color w:val="000000"/>
                <w:sz w:val="20"/>
                <w:szCs w:val="20"/>
              </w:rPr>
              <w:t>перацiя з цим iнструментом на кiнець звiтного перiоду на найсприятливiшому активному ринку, до якого Пiдприємство має безпосереднiй доступ.</w:t>
            </w:r>
            <w:r>
              <w:rPr>
                <w:rFonts w:eastAsia="Times New Roman"/>
                <w:color w:val="000000"/>
                <w:sz w:val="20"/>
                <w:szCs w:val="20"/>
              </w:rPr>
              <w:br/>
              <w:t>Якщо ринок для фiнансового iнструмента не є активним, Пiдприємство визначає справедливу вартiсть, застосовуючи метод</w:t>
            </w:r>
            <w:r>
              <w:rPr>
                <w:rFonts w:eastAsia="Times New Roman"/>
                <w:color w:val="000000"/>
                <w:sz w:val="20"/>
                <w:szCs w:val="20"/>
              </w:rPr>
              <w:t>и оцiнювання. Такi методи базуються на застосуваннi останнiх ринкових операцiй мiж обiзнаними, зацiкавленими та незалежними сторонами (якщо вони доступнi), посиланнi на поточну справедливу вартiсть iншого iдентичного iнструмента, аналiзi дисконтованих грош</w:t>
            </w:r>
            <w:r>
              <w:rPr>
                <w:rFonts w:eastAsia="Times New Roman"/>
                <w:color w:val="000000"/>
                <w:sz w:val="20"/>
                <w:szCs w:val="20"/>
              </w:rPr>
              <w:t>ових потокiв. Мета застосування методiв оцiнювання – визначити, якою була б цiна операцiї на дату оцiнки в обмiнi мiж незалежними сторонами, виходячи iз звичайних мiркувань бiзнесу. Справедлива вартiсть оцiнюється на основi результатiв застосування методiв</w:t>
            </w:r>
            <w:r>
              <w:rPr>
                <w:rFonts w:eastAsia="Times New Roman"/>
                <w:color w:val="000000"/>
                <w:sz w:val="20"/>
                <w:szCs w:val="20"/>
              </w:rPr>
              <w:t xml:space="preserve"> оцiнювання, в яких максимально враховуються ринковi показники (та якомога менше – данi, специфiчнi для Пiдприємства). Перiодично Пiдприємство обстежує методи оцiнювання та перевiряє їх на обґрунтованiсть, застосовуючи цiни спостережених поточних ринкових </w:t>
            </w:r>
            <w:r>
              <w:rPr>
                <w:rFonts w:eastAsia="Times New Roman"/>
                <w:color w:val="000000"/>
                <w:sz w:val="20"/>
                <w:szCs w:val="20"/>
              </w:rPr>
              <w:t>операцiй з такими самими iнструментами, або на основi iнших доступних спостережених ринкових даних.</w:t>
            </w:r>
            <w:r>
              <w:rPr>
                <w:rFonts w:eastAsia="Times New Roman"/>
                <w:color w:val="000000"/>
                <w:sz w:val="20"/>
                <w:szCs w:val="20"/>
              </w:rPr>
              <w:br/>
              <w:t>Справедлива вартiсть фiнансових iнструментiв базується на наведених далi чинниках:</w:t>
            </w:r>
            <w:r>
              <w:rPr>
                <w:rFonts w:eastAsia="Times New Roman"/>
                <w:color w:val="000000"/>
                <w:sz w:val="20"/>
                <w:szCs w:val="20"/>
              </w:rPr>
              <w:br/>
              <w:t>• вартiсть грошей у часi;</w:t>
            </w:r>
            <w:r>
              <w:rPr>
                <w:rFonts w:eastAsia="Times New Roman"/>
                <w:color w:val="000000"/>
                <w:sz w:val="20"/>
                <w:szCs w:val="20"/>
              </w:rPr>
              <w:br/>
              <w:t>• кредитний ризик;</w:t>
            </w:r>
            <w:r>
              <w:rPr>
                <w:rFonts w:eastAsia="Times New Roman"/>
                <w:color w:val="000000"/>
                <w:sz w:val="20"/>
                <w:szCs w:val="20"/>
              </w:rPr>
              <w:br/>
              <w:t>• цiни на валютних бiржах;</w:t>
            </w:r>
            <w:r>
              <w:rPr>
                <w:rFonts w:eastAsia="Times New Roman"/>
                <w:color w:val="000000"/>
                <w:sz w:val="20"/>
                <w:szCs w:val="20"/>
              </w:rPr>
              <w:br/>
              <w:t>•</w:t>
            </w:r>
            <w:r>
              <w:rPr>
                <w:rFonts w:eastAsia="Times New Roman"/>
                <w:color w:val="000000"/>
                <w:sz w:val="20"/>
                <w:szCs w:val="20"/>
              </w:rPr>
              <w:t xml:space="preserve"> товарнi цiни;</w:t>
            </w:r>
            <w:r>
              <w:rPr>
                <w:rFonts w:eastAsia="Times New Roman"/>
                <w:color w:val="000000"/>
                <w:sz w:val="20"/>
                <w:szCs w:val="20"/>
              </w:rPr>
              <w:br/>
              <w:t>• цiни на iнструменти капiталу;</w:t>
            </w:r>
            <w:r>
              <w:rPr>
                <w:rFonts w:eastAsia="Times New Roman"/>
                <w:color w:val="000000"/>
                <w:sz w:val="20"/>
                <w:szCs w:val="20"/>
              </w:rPr>
              <w:br/>
              <w:t>• волатильнiсть;</w:t>
            </w:r>
            <w:r>
              <w:rPr>
                <w:rFonts w:eastAsia="Times New Roman"/>
                <w:color w:val="000000"/>
                <w:sz w:val="20"/>
                <w:szCs w:val="20"/>
              </w:rPr>
              <w:br/>
              <w:t>• ризик дострокового погашення та ризик вiдмови;</w:t>
            </w:r>
            <w:r>
              <w:rPr>
                <w:rFonts w:eastAsia="Times New Roman"/>
                <w:color w:val="000000"/>
                <w:sz w:val="20"/>
                <w:szCs w:val="20"/>
              </w:rPr>
              <w:br/>
              <w:t>• витрати на обслуговування фiнансового активу або фiнансового зобов’язання.</w:t>
            </w:r>
            <w:r>
              <w:rPr>
                <w:rFonts w:eastAsia="Times New Roman"/>
                <w:color w:val="000000"/>
                <w:sz w:val="20"/>
                <w:szCs w:val="20"/>
              </w:rPr>
              <w:br/>
              <w:t xml:space="preserve">• </w:t>
            </w:r>
            <w:r>
              <w:rPr>
                <w:rFonts w:eastAsia="Times New Roman"/>
                <w:color w:val="000000"/>
                <w:sz w:val="20"/>
                <w:szCs w:val="20"/>
              </w:rPr>
              <w:br/>
              <w:t>8. ДОХОДИ ВIД РЕАЛIЗАЦIЇ</w:t>
            </w:r>
            <w:r>
              <w:rPr>
                <w:rFonts w:eastAsia="Times New Roman"/>
                <w:color w:val="000000"/>
                <w:sz w:val="20"/>
                <w:szCs w:val="20"/>
              </w:rPr>
              <w:br/>
              <w:t xml:space="preserve">8.1 Доходи вiд реалiзацiї у Звiтi про </w:t>
            </w:r>
            <w:r>
              <w:rPr>
                <w:rFonts w:eastAsia="Times New Roman"/>
                <w:color w:val="000000"/>
                <w:sz w:val="20"/>
                <w:szCs w:val="20"/>
              </w:rPr>
              <w:t>прибутки чи збитки та iнший сукупний дохiд Рiк, що закiнчився 31.12.2018 Рiк, що закiнчився 31.12.2017</w:t>
            </w:r>
            <w:r>
              <w:rPr>
                <w:rFonts w:eastAsia="Times New Roman"/>
                <w:color w:val="000000"/>
                <w:sz w:val="20"/>
                <w:szCs w:val="20"/>
              </w:rPr>
              <w:br/>
              <w:t>Готова продукцiя 36921 29238</w:t>
            </w:r>
            <w:r>
              <w:rPr>
                <w:rFonts w:eastAsia="Times New Roman"/>
                <w:color w:val="000000"/>
                <w:sz w:val="20"/>
                <w:szCs w:val="20"/>
              </w:rPr>
              <w:br/>
              <w:t>Роботи, послуги 59128 50577</w:t>
            </w:r>
            <w:r>
              <w:rPr>
                <w:rFonts w:eastAsia="Times New Roman"/>
                <w:color w:val="000000"/>
                <w:sz w:val="20"/>
                <w:szCs w:val="20"/>
              </w:rPr>
              <w:br/>
              <w:t>Всього: 96049 79815</w:t>
            </w:r>
            <w:r>
              <w:rPr>
                <w:rFonts w:eastAsia="Times New Roman"/>
                <w:color w:val="000000"/>
                <w:sz w:val="20"/>
                <w:szCs w:val="20"/>
              </w:rPr>
              <w:br/>
              <w:t>8. СОБIВАРТIСТЬ РЕАЛIЗАЦIЇ</w:t>
            </w:r>
            <w:r>
              <w:rPr>
                <w:rFonts w:eastAsia="Times New Roman"/>
                <w:color w:val="000000"/>
                <w:sz w:val="20"/>
                <w:szCs w:val="20"/>
              </w:rPr>
              <w:br/>
              <w:t xml:space="preserve">8.1 Собiвартiсть реалiзацiї у Звiтi про прибутки </w:t>
            </w:r>
            <w:r>
              <w:rPr>
                <w:rFonts w:eastAsia="Times New Roman"/>
                <w:color w:val="000000"/>
                <w:sz w:val="20"/>
                <w:szCs w:val="20"/>
              </w:rPr>
              <w:t>чи збитки та iнший сукупний дохiд Рiк, що закiнчився 31.12.2018 Рiк, що закiнчився 31.12.2017</w:t>
            </w:r>
            <w:r>
              <w:rPr>
                <w:rFonts w:eastAsia="Times New Roman"/>
                <w:color w:val="000000"/>
                <w:sz w:val="20"/>
                <w:szCs w:val="20"/>
              </w:rPr>
              <w:br/>
              <w:t>Матерiальнi витрати (18758) (8920)</w:t>
            </w:r>
            <w:r>
              <w:rPr>
                <w:rFonts w:eastAsia="Times New Roman"/>
                <w:color w:val="000000"/>
                <w:sz w:val="20"/>
                <w:szCs w:val="20"/>
              </w:rPr>
              <w:br/>
              <w:t>Оплата працi та нарахування (11703) (9985)</w:t>
            </w:r>
            <w:r>
              <w:rPr>
                <w:rFonts w:eastAsia="Times New Roman"/>
                <w:color w:val="000000"/>
                <w:sz w:val="20"/>
                <w:szCs w:val="20"/>
              </w:rPr>
              <w:br/>
              <w:t>Енерговитрати (7547) (6987)</w:t>
            </w:r>
            <w:r>
              <w:rPr>
                <w:rFonts w:eastAsia="Times New Roman"/>
                <w:color w:val="000000"/>
                <w:sz w:val="20"/>
                <w:szCs w:val="20"/>
              </w:rPr>
              <w:br/>
              <w:t>Амортизацiя (1663) (1423)</w:t>
            </w:r>
            <w:r>
              <w:rPr>
                <w:rFonts w:eastAsia="Times New Roman"/>
                <w:color w:val="000000"/>
                <w:sz w:val="20"/>
                <w:szCs w:val="20"/>
              </w:rPr>
              <w:br/>
              <w:t>Послуги промислового характеру</w:t>
            </w:r>
            <w:r>
              <w:rPr>
                <w:rFonts w:eastAsia="Times New Roman"/>
                <w:color w:val="000000"/>
                <w:sz w:val="20"/>
                <w:szCs w:val="20"/>
              </w:rPr>
              <w:t xml:space="preserve"> (914) (501)</w:t>
            </w:r>
            <w:r>
              <w:rPr>
                <w:rFonts w:eastAsia="Times New Roman"/>
                <w:color w:val="000000"/>
                <w:sz w:val="20"/>
                <w:szCs w:val="20"/>
              </w:rPr>
              <w:br/>
              <w:t>Податки та обов'язковi платежi (2575) (2197)</w:t>
            </w:r>
            <w:r>
              <w:rPr>
                <w:rFonts w:eastAsia="Times New Roman"/>
                <w:color w:val="000000"/>
                <w:sz w:val="20"/>
                <w:szCs w:val="20"/>
              </w:rPr>
              <w:br/>
              <w:t>Iншi витрати (4724) (3224)</w:t>
            </w:r>
            <w:r>
              <w:rPr>
                <w:rFonts w:eastAsia="Times New Roman"/>
                <w:color w:val="000000"/>
                <w:sz w:val="20"/>
                <w:szCs w:val="20"/>
              </w:rPr>
              <w:br/>
              <w:t>Всього: (47884) (33237)</w:t>
            </w:r>
            <w:r>
              <w:rPr>
                <w:rFonts w:eastAsia="Times New Roman"/>
                <w:color w:val="000000"/>
                <w:sz w:val="20"/>
                <w:szCs w:val="20"/>
              </w:rPr>
              <w:br/>
              <w:t>10. АДМIНIСТРАТИВНI ВИТРАТИ</w:t>
            </w:r>
            <w:r>
              <w:rPr>
                <w:rFonts w:eastAsia="Times New Roman"/>
                <w:color w:val="000000"/>
                <w:sz w:val="20"/>
                <w:szCs w:val="20"/>
              </w:rPr>
              <w:br/>
              <w:t xml:space="preserve">10.1 Адмiнiстративнi витрати у Звiтi про прибутки чи збитки та iнший сукупний дохiд Рiк, що закiнчився 31.12.2018 Рiк, </w:t>
            </w:r>
            <w:r>
              <w:rPr>
                <w:rFonts w:eastAsia="Times New Roman"/>
                <w:color w:val="000000"/>
                <w:sz w:val="20"/>
                <w:szCs w:val="20"/>
              </w:rPr>
              <w:t>що закiнчився 31.12.2017</w:t>
            </w:r>
            <w:r>
              <w:rPr>
                <w:rFonts w:eastAsia="Times New Roman"/>
                <w:color w:val="000000"/>
                <w:sz w:val="20"/>
                <w:szCs w:val="20"/>
              </w:rPr>
              <w:br/>
              <w:t>Витрати на утримання персоналу (13528) (14041</w:t>
            </w:r>
            <w:r>
              <w:rPr>
                <w:rFonts w:eastAsia="Times New Roman"/>
                <w:color w:val="000000"/>
                <w:sz w:val="20"/>
                <w:szCs w:val="20"/>
              </w:rPr>
              <w:br/>
              <w:t>Амортизацiя основних засобiв (1025) (231)</w:t>
            </w:r>
            <w:r>
              <w:rPr>
                <w:rFonts w:eastAsia="Times New Roman"/>
                <w:color w:val="000000"/>
                <w:sz w:val="20"/>
                <w:szCs w:val="20"/>
              </w:rPr>
              <w:br/>
              <w:t>Витрати на утримання основних засобiв та нематерiальних активiв, телекомунiкацiйнi та iншi експлуатацiйнi послуги (387) (753)</w:t>
            </w:r>
            <w:r>
              <w:rPr>
                <w:rFonts w:eastAsia="Times New Roman"/>
                <w:color w:val="000000"/>
                <w:sz w:val="20"/>
                <w:szCs w:val="20"/>
              </w:rPr>
              <w:br/>
              <w:t>Витрати зi страху</w:t>
            </w:r>
            <w:r>
              <w:rPr>
                <w:rFonts w:eastAsia="Times New Roman"/>
                <w:color w:val="000000"/>
                <w:sz w:val="20"/>
                <w:szCs w:val="20"/>
              </w:rPr>
              <w:t xml:space="preserve">вання </w:t>
            </w:r>
            <w:r>
              <w:rPr>
                <w:rFonts w:eastAsia="Times New Roman"/>
                <w:color w:val="000000"/>
                <w:sz w:val="20"/>
                <w:szCs w:val="20"/>
              </w:rPr>
              <w:br/>
              <w:t>Витрати на вiдрядження (687) (348)</w:t>
            </w:r>
            <w:r>
              <w:rPr>
                <w:rFonts w:eastAsia="Times New Roman"/>
                <w:color w:val="000000"/>
                <w:sz w:val="20"/>
                <w:szCs w:val="20"/>
              </w:rPr>
              <w:br/>
              <w:t>Плата за землю та iншi податки (47553) (47588)</w:t>
            </w:r>
            <w:r>
              <w:rPr>
                <w:rFonts w:eastAsia="Times New Roman"/>
                <w:color w:val="000000"/>
                <w:sz w:val="20"/>
                <w:szCs w:val="20"/>
              </w:rPr>
              <w:br/>
              <w:t>Послуги банку (263) (258)</w:t>
            </w:r>
            <w:r>
              <w:rPr>
                <w:rFonts w:eastAsia="Times New Roman"/>
                <w:color w:val="000000"/>
                <w:sz w:val="20"/>
                <w:szCs w:val="20"/>
              </w:rPr>
              <w:br/>
              <w:t>Витрати на автотранспорт (144) (48)</w:t>
            </w:r>
            <w:r>
              <w:rPr>
                <w:rFonts w:eastAsia="Times New Roman"/>
                <w:color w:val="000000"/>
                <w:sz w:val="20"/>
                <w:szCs w:val="20"/>
              </w:rPr>
              <w:br/>
              <w:t>Iншi (7189) (6576)</w:t>
            </w:r>
            <w:r>
              <w:rPr>
                <w:rFonts w:eastAsia="Times New Roman"/>
                <w:color w:val="000000"/>
                <w:sz w:val="20"/>
                <w:szCs w:val="20"/>
              </w:rPr>
              <w:br/>
              <w:t>Всього: (70776) (69843)</w:t>
            </w:r>
            <w:r>
              <w:rPr>
                <w:rFonts w:eastAsia="Times New Roman"/>
                <w:color w:val="000000"/>
                <w:sz w:val="20"/>
                <w:szCs w:val="20"/>
              </w:rPr>
              <w:br/>
              <w:t>11. ВИТРАТИ НА ЗБУТ</w:t>
            </w:r>
            <w:r>
              <w:rPr>
                <w:rFonts w:eastAsia="Times New Roman"/>
                <w:color w:val="000000"/>
                <w:sz w:val="20"/>
                <w:szCs w:val="20"/>
              </w:rPr>
              <w:br/>
              <w:t xml:space="preserve">11.1 Витрати на збут у Звiтi про прибутки </w:t>
            </w:r>
            <w:r>
              <w:rPr>
                <w:rFonts w:eastAsia="Times New Roman"/>
                <w:color w:val="000000"/>
                <w:sz w:val="20"/>
                <w:szCs w:val="20"/>
              </w:rPr>
              <w:t>чи збитки та iнший сукупний дохiд Рiк, що закiнчився 31.12.2018 Рiк, що закiнчився 31.12.2017</w:t>
            </w:r>
            <w:r>
              <w:rPr>
                <w:rFonts w:eastAsia="Times New Roman"/>
                <w:color w:val="000000"/>
                <w:sz w:val="20"/>
                <w:szCs w:val="20"/>
              </w:rPr>
              <w:br/>
            </w:r>
            <w:r>
              <w:rPr>
                <w:rFonts w:eastAsia="Times New Roman"/>
                <w:color w:val="000000"/>
                <w:sz w:val="20"/>
                <w:szCs w:val="20"/>
              </w:rPr>
              <w:lastRenderedPageBreak/>
              <w:t>Витрати на утримання персоналу (77) (44)</w:t>
            </w:r>
            <w:r>
              <w:rPr>
                <w:rFonts w:eastAsia="Times New Roman"/>
                <w:color w:val="000000"/>
                <w:sz w:val="20"/>
                <w:szCs w:val="20"/>
              </w:rPr>
              <w:br/>
              <w:t>Витрати зi страхування - -</w:t>
            </w:r>
            <w:r>
              <w:rPr>
                <w:rFonts w:eastAsia="Times New Roman"/>
                <w:color w:val="000000"/>
                <w:sz w:val="20"/>
                <w:szCs w:val="20"/>
              </w:rPr>
              <w:br/>
              <w:t>Витрати на маркетинг та рекламу (4) (29)</w:t>
            </w:r>
            <w:r>
              <w:rPr>
                <w:rFonts w:eastAsia="Times New Roman"/>
                <w:color w:val="000000"/>
                <w:sz w:val="20"/>
                <w:szCs w:val="20"/>
              </w:rPr>
              <w:br/>
              <w:t>Iншi (120) (8)</w:t>
            </w:r>
            <w:r>
              <w:rPr>
                <w:rFonts w:eastAsia="Times New Roman"/>
                <w:color w:val="000000"/>
                <w:sz w:val="20"/>
                <w:szCs w:val="20"/>
              </w:rPr>
              <w:br/>
              <w:t>Всього: (201) (81)</w:t>
            </w:r>
            <w:r>
              <w:rPr>
                <w:rFonts w:eastAsia="Times New Roman"/>
                <w:color w:val="000000"/>
                <w:sz w:val="20"/>
                <w:szCs w:val="20"/>
              </w:rPr>
              <w:br/>
            </w:r>
            <w:r>
              <w:rPr>
                <w:rFonts w:eastAsia="Times New Roman"/>
                <w:color w:val="000000"/>
                <w:sz w:val="20"/>
                <w:szCs w:val="20"/>
              </w:rPr>
              <w:br/>
            </w:r>
            <w:r>
              <w:rPr>
                <w:rFonts w:eastAsia="Times New Roman"/>
                <w:color w:val="000000"/>
                <w:sz w:val="20"/>
                <w:szCs w:val="20"/>
              </w:rPr>
              <w:br/>
              <w:t>12. IНШI ОПЕРАЦIЙ</w:t>
            </w:r>
            <w:r>
              <w:rPr>
                <w:rFonts w:eastAsia="Times New Roman"/>
                <w:color w:val="000000"/>
                <w:sz w:val="20"/>
                <w:szCs w:val="20"/>
              </w:rPr>
              <w:t>НI ДОХОДИ ТА IНШI ДОХОДИ</w:t>
            </w:r>
            <w:r>
              <w:rPr>
                <w:rFonts w:eastAsia="Times New Roman"/>
                <w:color w:val="000000"/>
                <w:sz w:val="20"/>
                <w:szCs w:val="20"/>
              </w:rPr>
              <w:br/>
              <w:t>12.1 Iншi операцiйнi доходи у Звiтi про прибутки чи збитки та iнший сукупний дохiд Рiк, що закiнчився 31.12.2018 Рiк, що закiнчився 31.12.2017</w:t>
            </w:r>
            <w:r>
              <w:rPr>
                <w:rFonts w:eastAsia="Times New Roman"/>
                <w:color w:val="000000"/>
                <w:sz w:val="20"/>
                <w:szCs w:val="20"/>
              </w:rPr>
              <w:br/>
              <w:t>Операцiйна оренда активiв - -</w:t>
            </w:r>
            <w:r>
              <w:rPr>
                <w:rFonts w:eastAsia="Times New Roman"/>
                <w:color w:val="000000"/>
                <w:sz w:val="20"/>
                <w:szCs w:val="20"/>
              </w:rPr>
              <w:br/>
              <w:t>Операцiйна курсова рiзниця 354 -</w:t>
            </w:r>
            <w:r>
              <w:rPr>
                <w:rFonts w:eastAsia="Times New Roman"/>
                <w:color w:val="000000"/>
                <w:sz w:val="20"/>
                <w:szCs w:val="20"/>
              </w:rPr>
              <w:br/>
              <w:t>Реалiзацiя iнших оборотни</w:t>
            </w:r>
            <w:r>
              <w:rPr>
                <w:rFonts w:eastAsia="Times New Roman"/>
                <w:color w:val="000000"/>
                <w:sz w:val="20"/>
                <w:szCs w:val="20"/>
              </w:rPr>
              <w:t>х активiв 2447 1880</w:t>
            </w:r>
            <w:r>
              <w:rPr>
                <w:rFonts w:eastAsia="Times New Roman"/>
                <w:color w:val="000000"/>
                <w:sz w:val="20"/>
                <w:szCs w:val="20"/>
              </w:rPr>
              <w:br/>
              <w:t>Реалiзацiя iноземної валюти - -</w:t>
            </w:r>
            <w:r>
              <w:rPr>
                <w:rFonts w:eastAsia="Times New Roman"/>
                <w:color w:val="000000"/>
                <w:sz w:val="20"/>
                <w:szCs w:val="20"/>
              </w:rPr>
              <w:br/>
              <w:t>Iншi 1476 1180</w:t>
            </w:r>
            <w:r>
              <w:rPr>
                <w:rFonts w:eastAsia="Times New Roman"/>
                <w:color w:val="000000"/>
                <w:sz w:val="20"/>
                <w:szCs w:val="20"/>
              </w:rPr>
              <w:br/>
              <w:t>Всього: 4277 3060</w:t>
            </w:r>
            <w:r>
              <w:rPr>
                <w:rFonts w:eastAsia="Times New Roman"/>
                <w:color w:val="000000"/>
                <w:sz w:val="20"/>
                <w:szCs w:val="20"/>
              </w:rPr>
              <w:br/>
              <w:t>12.2 Iншi доходи у Звiтi про прибутки чи збитки та iнший сукупний дохiд Рiк, що закiнчився 31.12.2018 Рiк, що закiнчився 31.12.2017</w:t>
            </w:r>
            <w:r>
              <w:rPr>
                <w:rFonts w:eastAsia="Times New Roman"/>
                <w:color w:val="000000"/>
                <w:sz w:val="20"/>
                <w:szCs w:val="20"/>
              </w:rPr>
              <w:br/>
              <w:t>Iншi 361 162</w:t>
            </w:r>
            <w:r>
              <w:rPr>
                <w:rFonts w:eastAsia="Times New Roman"/>
                <w:color w:val="000000"/>
                <w:sz w:val="20"/>
                <w:szCs w:val="20"/>
              </w:rPr>
              <w:br/>
              <w:t>Всього: 361 162</w:t>
            </w:r>
            <w:r>
              <w:rPr>
                <w:rFonts w:eastAsia="Times New Roman"/>
                <w:color w:val="000000"/>
                <w:sz w:val="20"/>
                <w:szCs w:val="20"/>
              </w:rPr>
              <w:br/>
              <w:t>13. IНШI О</w:t>
            </w:r>
            <w:r>
              <w:rPr>
                <w:rFonts w:eastAsia="Times New Roman"/>
                <w:color w:val="000000"/>
                <w:sz w:val="20"/>
                <w:szCs w:val="20"/>
              </w:rPr>
              <w:t>ПЕРАЦIЙНI ВИТРАТИ ТА IНШI ВИТРАТИ</w:t>
            </w:r>
            <w:r>
              <w:rPr>
                <w:rFonts w:eastAsia="Times New Roman"/>
                <w:color w:val="000000"/>
                <w:sz w:val="20"/>
                <w:szCs w:val="20"/>
              </w:rPr>
              <w:br/>
              <w:t>13.1 Iншi операцiйнi витрати у Звiтi про прибутки чи збитки та iнший сукупний дохiд Рiк, що закiнчився 31.12.2018 Рiк, що закiнчився 31.12.2017</w:t>
            </w:r>
            <w:r>
              <w:rPr>
                <w:rFonts w:eastAsia="Times New Roman"/>
                <w:color w:val="000000"/>
                <w:sz w:val="20"/>
                <w:szCs w:val="20"/>
              </w:rPr>
              <w:br/>
              <w:t>Операцiйна курсова рiзниця (379) (39)</w:t>
            </w:r>
            <w:r>
              <w:rPr>
                <w:rFonts w:eastAsia="Times New Roman"/>
                <w:color w:val="000000"/>
                <w:sz w:val="20"/>
                <w:szCs w:val="20"/>
              </w:rPr>
              <w:br/>
              <w:t>Собiвартiсть реалiзованих оборотних акти</w:t>
            </w:r>
            <w:r>
              <w:rPr>
                <w:rFonts w:eastAsia="Times New Roman"/>
                <w:color w:val="000000"/>
                <w:sz w:val="20"/>
                <w:szCs w:val="20"/>
              </w:rPr>
              <w:t>вiв (1261) (1112)</w:t>
            </w:r>
            <w:r>
              <w:rPr>
                <w:rFonts w:eastAsia="Times New Roman"/>
                <w:color w:val="000000"/>
                <w:sz w:val="20"/>
                <w:szCs w:val="20"/>
              </w:rPr>
              <w:br/>
              <w:t>Створення резерву пiд знецiнення дебiторської заборгованостi - -</w:t>
            </w:r>
            <w:r>
              <w:rPr>
                <w:rFonts w:eastAsia="Times New Roman"/>
                <w:color w:val="000000"/>
                <w:sz w:val="20"/>
                <w:szCs w:val="20"/>
              </w:rPr>
              <w:br/>
              <w:t>Штрафи, пенi, неустойки (206) (4531)</w:t>
            </w:r>
            <w:r>
              <w:rPr>
                <w:rFonts w:eastAsia="Times New Roman"/>
                <w:color w:val="000000"/>
                <w:sz w:val="20"/>
                <w:szCs w:val="20"/>
              </w:rPr>
              <w:br/>
              <w:t>Списання безнадiйної заборгованостi - (1342)</w:t>
            </w:r>
            <w:r>
              <w:rPr>
                <w:rFonts w:eastAsia="Times New Roman"/>
                <w:color w:val="000000"/>
                <w:sz w:val="20"/>
                <w:szCs w:val="20"/>
              </w:rPr>
              <w:br/>
              <w:t>Утримання об'єктiв житлово-комунального i соцiально-культурного призначення (992) (743)</w:t>
            </w:r>
            <w:r>
              <w:rPr>
                <w:rFonts w:eastAsia="Times New Roman"/>
                <w:color w:val="000000"/>
                <w:sz w:val="20"/>
                <w:szCs w:val="20"/>
              </w:rPr>
              <w:br/>
              <w:t>Iнш</w:t>
            </w:r>
            <w:r>
              <w:rPr>
                <w:rFonts w:eastAsia="Times New Roman"/>
                <w:color w:val="000000"/>
                <w:sz w:val="20"/>
                <w:szCs w:val="20"/>
              </w:rPr>
              <w:t>i (2282) (894)</w:t>
            </w:r>
            <w:r>
              <w:rPr>
                <w:rFonts w:eastAsia="Times New Roman"/>
                <w:color w:val="000000"/>
                <w:sz w:val="20"/>
                <w:szCs w:val="20"/>
              </w:rPr>
              <w:br/>
              <w:t>Всього: (5120) (8661)</w:t>
            </w:r>
            <w:r>
              <w:rPr>
                <w:rFonts w:eastAsia="Times New Roman"/>
                <w:color w:val="000000"/>
                <w:sz w:val="20"/>
                <w:szCs w:val="20"/>
              </w:rPr>
              <w:br/>
              <w:t>13.2 Iншi витрати у Звiтi про прибутки чи збитки та iнший сукупний дохiд Рiк, що закiнчився 31.12.2018 Рiк, що закiнчився 31.12.2017</w:t>
            </w:r>
            <w:r>
              <w:rPr>
                <w:rFonts w:eastAsia="Times New Roman"/>
                <w:color w:val="000000"/>
                <w:sz w:val="20"/>
                <w:szCs w:val="20"/>
              </w:rPr>
              <w:br/>
              <w:t>Iншi (-) (-)</w:t>
            </w:r>
            <w:r>
              <w:rPr>
                <w:rFonts w:eastAsia="Times New Roman"/>
                <w:color w:val="000000"/>
                <w:sz w:val="20"/>
                <w:szCs w:val="20"/>
              </w:rPr>
              <w:br/>
              <w:t>Всього: (-) (-)</w:t>
            </w:r>
            <w:r>
              <w:rPr>
                <w:rFonts w:eastAsia="Times New Roman"/>
                <w:color w:val="000000"/>
                <w:sz w:val="20"/>
                <w:szCs w:val="20"/>
              </w:rPr>
              <w:br/>
              <w:t>14. ФIНАНСОВI ВИТРАТИ</w:t>
            </w:r>
            <w:r>
              <w:rPr>
                <w:rFonts w:eastAsia="Times New Roman"/>
                <w:color w:val="000000"/>
                <w:sz w:val="20"/>
                <w:szCs w:val="20"/>
              </w:rPr>
              <w:br/>
              <w:t>Фiнансовi витрати складають на 31.1</w:t>
            </w:r>
            <w:r>
              <w:rPr>
                <w:rFonts w:eastAsia="Times New Roman"/>
                <w:color w:val="000000"/>
                <w:sz w:val="20"/>
                <w:szCs w:val="20"/>
              </w:rPr>
              <w:t>2.2018 – 7641 тис. грн. (на 31.12.2017 – 6669 тис. грн.), та складаються з нарахованих вiдсоткiв за позиками.</w:t>
            </w:r>
            <w:r>
              <w:rPr>
                <w:rFonts w:eastAsia="Times New Roman"/>
                <w:color w:val="000000"/>
                <w:sz w:val="20"/>
                <w:szCs w:val="20"/>
              </w:rPr>
              <w:br/>
              <w:t>15. ПОДАТОК НА ПРИБУТОК</w:t>
            </w:r>
            <w:r>
              <w:rPr>
                <w:rFonts w:eastAsia="Times New Roman"/>
                <w:color w:val="000000"/>
                <w:sz w:val="20"/>
                <w:szCs w:val="20"/>
              </w:rPr>
              <w:br/>
              <w:t>Компоненти витрат з податку на прибуток за роки, що закiнчились 31 грудня:</w:t>
            </w:r>
            <w:r>
              <w:rPr>
                <w:rFonts w:eastAsia="Times New Roman"/>
                <w:color w:val="000000"/>
                <w:sz w:val="20"/>
                <w:szCs w:val="20"/>
              </w:rPr>
              <w:br/>
              <w:t>15.1 Податок на прибуток у Звiтi про прибутки ч</w:t>
            </w:r>
            <w:r>
              <w:rPr>
                <w:rFonts w:eastAsia="Times New Roman"/>
                <w:color w:val="000000"/>
                <w:sz w:val="20"/>
                <w:szCs w:val="20"/>
              </w:rPr>
              <w:t>и збитки та iнший сукупний дохiд Рiк, що закiнчився 31.12.2018 Рiк, що закiнчився 31.12.2017</w:t>
            </w:r>
            <w:r>
              <w:rPr>
                <w:rFonts w:eastAsia="Times New Roman"/>
                <w:color w:val="000000"/>
                <w:sz w:val="20"/>
                <w:szCs w:val="20"/>
              </w:rPr>
              <w:br/>
              <w:t>Поточнi витрати з податку на прибуток (304) (51)</w:t>
            </w:r>
            <w:r>
              <w:rPr>
                <w:rFonts w:eastAsia="Times New Roman"/>
                <w:color w:val="000000"/>
                <w:sz w:val="20"/>
                <w:szCs w:val="20"/>
              </w:rPr>
              <w:br/>
              <w:t>Вплив з вiдстроченого оподаткування, пов'язаний з виникненням i сторнуванням тимчасових рiзниць - -</w:t>
            </w:r>
            <w:r>
              <w:rPr>
                <w:rFonts w:eastAsia="Times New Roman"/>
                <w:color w:val="000000"/>
                <w:sz w:val="20"/>
                <w:szCs w:val="20"/>
              </w:rPr>
              <w:br/>
              <w:t>Витрати з пода</w:t>
            </w:r>
            <w:r>
              <w:rPr>
                <w:rFonts w:eastAsia="Times New Roman"/>
                <w:color w:val="000000"/>
                <w:sz w:val="20"/>
                <w:szCs w:val="20"/>
              </w:rPr>
              <w:t>тку на прибуток, вiдображенi в звiтi про сукупнi прибутки i збитки та iнший сукупний дохiд (304) (51)</w:t>
            </w:r>
            <w:r>
              <w:rPr>
                <w:rFonts w:eastAsia="Times New Roman"/>
                <w:color w:val="000000"/>
                <w:sz w:val="20"/>
                <w:szCs w:val="20"/>
              </w:rPr>
              <w:br/>
              <w:t xml:space="preserve">Податок на прибуток розраховано i сплачено згiдно податковому законодавству України (законодавчо встановлена ставка податку на прибуток з 01.01.2014 року </w:t>
            </w:r>
            <w:r>
              <w:rPr>
                <w:rFonts w:eastAsia="Times New Roman"/>
                <w:color w:val="000000"/>
                <w:sz w:val="20"/>
                <w:szCs w:val="20"/>
              </w:rPr>
              <w:t>– 18%).</w:t>
            </w:r>
            <w:r>
              <w:rPr>
                <w:rFonts w:eastAsia="Times New Roman"/>
                <w:color w:val="000000"/>
                <w:sz w:val="20"/>
                <w:szCs w:val="20"/>
              </w:rPr>
              <w:br/>
              <w:t>Вiдстроченi податковi активи та вiдстроченi податковi зобов’язання станом на 31.12.2018 та 31.12.2018 не визнавались.</w:t>
            </w:r>
            <w:r>
              <w:rPr>
                <w:rFonts w:eastAsia="Times New Roman"/>
                <w:color w:val="000000"/>
                <w:sz w:val="20"/>
                <w:szCs w:val="20"/>
              </w:rPr>
              <w:br/>
              <w:t>16. ОСНОВНI ЗАСОБИ</w:t>
            </w:r>
            <w:r>
              <w:rPr>
                <w:rFonts w:eastAsia="Times New Roman"/>
                <w:color w:val="000000"/>
                <w:sz w:val="20"/>
                <w:szCs w:val="20"/>
              </w:rPr>
              <w:br/>
              <w:t>Станом на 31.12.2018 основнi засоби Пiдприємства вiдображенi за собiвартiстю придбання. Витрати, понесенi для п</w:t>
            </w:r>
            <w:r>
              <w:rPr>
                <w:rFonts w:eastAsia="Times New Roman"/>
                <w:color w:val="000000"/>
                <w:sz w:val="20"/>
                <w:szCs w:val="20"/>
              </w:rPr>
              <w:t>iдтримання об’єктiв в робочому станi, включались до складу витрат. Амортизацiя основних засобiв нараховувалась iз застосуванням прямолiнiйного методу. Протягом звiтного перiоду змiн в оцiнках термiнiв експлуатацiї, лiквiдацiйної вартостi, а також змiни мет</w:t>
            </w:r>
            <w:r>
              <w:rPr>
                <w:rFonts w:eastAsia="Times New Roman"/>
                <w:color w:val="000000"/>
                <w:sz w:val="20"/>
                <w:szCs w:val="20"/>
              </w:rPr>
              <w:t>одiв амортизацiї основних засобiв Пiдприємства не було. Станом на 31 грудня основнi засоби включали:</w:t>
            </w:r>
            <w:r>
              <w:rPr>
                <w:rFonts w:eastAsia="Times New Roman"/>
                <w:color w:val="000000"/>
                <w:sz w:val="20"/>
                <w:szCs w:val="20"/>
              </w:rPr>
              <w:br/>
              <w:t>16.1 Первiсна вартiсть Будiвлi та споруди Виробниче обладнання Транспортнi засоби Iншi Капiтальнi iнвестицiї Всього</w:t>
            </w:r>
            <w:r>
              <w:rPr>
                <w:rFonts w:eastAsia="Times New Roman"/>
                <w:color w:val="000000"/>
                <w:sz w:val="20"/>
                <w:szCs w:val="20"/>
              </w:rPr>
              <w:br/>
              <w:t xml:space="preserve">На 31 грудня 2016 року 740 963 586 914 </w:t>
            </w:r>
            <w:r>
              <w:rPr>
                <w:rFonts w:eastAsia="Times New Roman"/>
                <w:color w:val="000000"/>
                <w:sz w:val="20"/>
                <w:szCs w:val="20"/>
              </w:rPr>
              <w:t>1 176 10 998 4 148 1 344 199</w:t>
            </w:r>
            <w:r>
              <w:rPr>
                <w:rFonts w:eastAsia="Times New Roman"/>
                <w:color w:val="000000"/>
                <w:sz w:val="20"/>
                <w:szCs w:val="20"/>
              </w:rPr>
              <w:br/>
              <w:t>Надходження 2893 92 819 68 3872</w:t>
            </w:r>
            <w:r>
              <w:rPr>
                <w:rFonts w:eastAsia="Times New Roman"/>
                <w:color w:val="000000"/>
                <w:sz w:val="20"/>
                <w:szCs w:val="20"/>
              </w:rPr>
              <w:br/>
              <w:t>Вибуття - - - - (467) (467)</w:t>
            </w:r>
            <w:r>
              <w:rPr>
                <w:rFonts w:eastAsia="Times New Roman"/>
                <w:color w:val="000000"/>
                <w:sz w:val="20"/>
                <w:szCs w:val="20"/>
              </w:rPr>
              <w:br/>
              <w:t>На 31 грудня 2017 року 743856 587006 1995 11066 3 681 1 347604</w:t>
            </w:r>
            <w:r>
              <w:rPr>
                <w:rFonts w:eastAsia="Times New Roman"/>
                <w:color w:val="000000"/>
                <w:sz w:val="20"/>
                <w:szCs w:val="20"/>
              </w:rPr>
              <w:br/>
              <w:t>Надходження 7105 165 7 50 7327</w:t>
            </w:r>
            <w:r>
              <w:rPr>
                <w:rFonts w:eastAsia="Times New Roman"/>
                <w:color w:val="000000"/>
                <w:sz w:val="20"/>
                <w:szCs w:val="20"/>
              </w:rPr>
              <w:br/>
              <w:t>Вибуття - - - - (97) (97)</w:t>
            </w:r>
            <w:r>
              <w:rPr>
                <w:rFonts w:eastAsia="Times New Roman"/>
                <w:color w:val="000000"/>
                <w:sz w:val="20"/>
                <w:szCs w:val="20"/>
              </w:rPr>
              <w:br/>
            </w:r>
            <w:r>
              <w:rPr>
                <w:rFonts w:eastAsia="Times New Roman"/>
                <w:color w:val="000000"/>
                <w:sz w:val="20"/>
                <w:szCs w:val="20"/>
              </w:rPr>
              <w:lastRenderedPageBreak/>
              <w:t>На 31 грудня 2018 року 750961 587171 2002 11116</w:t>
            </w:r>
            <w:r>
              <w:rPr>
                <w:rFonts w:eastAsia="Times New Roman"/>
                <w:color w:val="000000"/>
                <w:sz w:val="20"/>
                <w:szCs w:val="20"/>
              </w:rPr>
              <w:t xml:space="preserve"> 3584 1 354834</w:t>
            </w:r>
            <w:r>
              <w:rPr>
                <w:rFonts w:eastAsia="Times New Roman"/>
                <w:color w:val="000000"/>
                <w:sz w:val="20"/>
                <w:szCs w:val="20"/>
              </w:rPr>
              <w:br/>
              <w:t>16.2 Накопичена амортизацiя Будiвлi та споруди Виробниче обладнання Транспортнi засоби Iншi Капiтальнi iнвестицiї Всього</w:t>
            </w:r>
            <w:r>
              <w:rPr>
                <w:rFonts w:eastAsia="Times New Roman"/>
                <w:color w:val="000000"/>
                <w:sz w:val="20"/>
                <w:szCs w:val="20"/>
              </w:rPr>
              <w:br/>
              <w:t>На 31 грудня 2016 року (525777) (531621) (1 054) (8 179) - (1 066631)</w:t>
            </w:r>
            <w:r>
              <w:rPr>
                <w:rFonts w:eastAsia="Times New Roman"/>
                <w:color w:val="000000"/>
                <w:sz w:val="20"/>
                <w:szCs w:val="20"/>
              </w:rPr>
              <w:br/>
              <w:t>Амортизацiя за рiк (4218) (1 497) (44) (49) - (5 8</w:t>
            </w:r>
            <w:r>
              <w:rPr>
                <w:rFonts w:eastAsia="Times New Roman"/>
                <w:color w:val="000000"/>
                <w:sz w:val="20"/>
                <w:szCs w:val="20"/>
              </w:rPr>
              <w:t>08)</w:t>
            </w:r>
            <w:r>
              <w:rPr>
                <w:rFonts w:eastAsia="Times New Roman"/>
                <w:color w:val="000000"/>
                <w:sz w:val="20"/>
                <w:szCs w:val="20"/>
              </w:rPr>
              <w:br/>
              <w:t>Вибуття амортизацiї - - - - - -</w:t>
            </w:r>
            <w:r>
              <w:rPr>
                <w:rFonts w:eastAsia="Times New Roman"/>
                <w:color w:val="000000"/>
                <w:sz w:val="20"/>
                <w:szCs w:val="20"/>
              </w:rPr>
              <w:br/>
              <w:t>На 31 грудня 2017 року (529995) (533118) (1 098) (8 228) - (1 072439)</w:t>
            </w:r>
            <w:r>
              <w:rPr>
                <w:rFonts w:eastAsia="Times New Roman"/>
                <w:color w:val="000000"/>
                <w:sz w:val="20"/>
                <w:szCs w:val="20"/>
              </w:rPr>
              <w:br/>
              <w:t>Амортизацiя за рiк (3 736) (1 527) (30) (50) - (5 343)</w:t>
            </w:r>
            <w:r>
              <w:rPr>
                <w:rFonts w:eastAsia="Times New Roman"/>
                <w:color w:val="000000"/>
                <w:sz w:val="20"/>
                <w:szCs w:val="20"/>
              </w:rPr>
              <w:br/>
              <w:t>Вибуття амортизацiї - - - - - -</w:t>
            </w:r>
            <w:r>
              <w:rPr>
                <w:rFonts w:eastAsia="Times New Roman"/>
                <w:color w:val="000000"/>
                <w:sz w:val="20"/>
                <w:szCs w:val="20"/>
              </w:rPr>
              <w:br/>
              <w:t>На 31 грудня 2018 року (533293) (535883) (1 217) (8 303) - (1 0</w:t>
            </w:r>
            <w:r>
              <w:rPr>
                <w:rFonts w:eastAsia="Times New Roman"/>
                <w:color w:val="000000"/>
                <w:sz w:val="20"/>
                <w:szCs w:val="20"/>
              </w:rPr>
              <w:t>78696)</w:t>
            </w:r>
            <w:r>
              <w:rPr>
                <w:rFonts w:eastAsia="Times New Roman"/>
                <w:color w:val="000000"/>
                <w:sz w:val="20"/>
                <w:szCs w:val="20"/>
              </w:rPr>
              <w:br/>
              <w:t xml:space="preserve">16.3 Чиста вартiсть </w:t>
            </w:r>
            <w:r>
              <w:rPr>
                <w:rFonts w:eastAsia="Times New Roman"/>
                <w:color w:val="000000"/>
                <w:sz w:val="20"/>
                <w:szCs w:val="20"/>
              </w:rPr>
              <w:br/>
              <w:t>На 31 грудня 2017 року 213861 53888 897 2 838 3681 275165</w:t>
            </w:r>
            <w:r>
              <w:rPr>
                <w:rFonts w:eastAsia="Times New Roman"/>
                <w:color w:val="000000"/>
                <w:sz w:val="20"/>
                <w:szCs w:val="20"/>
              </w:rPr>
              <w:br/>
              <w:t>На 31 грудня 2018 року 217668 51288 785 2 813 3584 276138</w:t>
            </w:r>
            <w:r>
              <w:rPr>
                <w:rFonts w:eastAsia="Times New Roman"/>
                <w:color w:val="000000"/>
                <w:sz w:val="20"/>
                <w:szCs w:val="20"/>
              </w:rPr>
              <w:br/>
              <w:t>Пiдприємство має в постiйному користуваннi на умовах Договору на право користування землею земельнi дiлянки зага</w:t>
            </w:r>
            <w:r>
              <w:rPr>
                <w:rFonts w:eastAsia="Times New Roman"/>
                <w:color w:val="000000"/>
                <w:sz w:val="20"/>
                <w:szCs w:val="20"/>
              </w:rPr>
              <w:t>льною площею 535 369,74 кв. м., нормативна грошова оцiнка станом на 31.12.2017 становить 439 094 тис. грн. У зв’язку з вiдсутнiстю права власностi на цi земельнi дiлянки, вiдсутностi в МСФЗ спецiальних положень щодо облiку земельних дiлянок, якi знаходятьс</w:t>
            </w:r>
            <w:r>
              <w:rPr>
                <w:rFonts w:eastAsia="Times New Roman"/>
                <w:color w:val="000000"/>
                <w:sz w:val="20"/>
                <w:szCs w:val="20"/>
              </w:rPr>
              <w:t>я в постiйному користуваннi, керуючись пунктами 10 - 12 МСБО №8, управлiнський персонал прийняв рiшення не визнавати їх активом.</w:t>
            </w:r>
            <w:r>
              <w:rPr>
                <w:rFonts w:eastAsia="Times New Roman"/>
                <w:color w:val="000000"/>
                <w:sz w:val="20"/>
                <w:szCs w:val="20"/>
              </w:rPr>
              <w:br/>
              <w:t>Станом на 31 грудня 2018 року у Пiдприємства:</w:t>
            </w:r>
            <w:r>
              <w:rPr>
                <w:rFonts w:eastAsia="Times New Roman"/>
                <w:color w:val="000000"/>
                <w:sz w:val="20"/>
                <w:szCs w:val="20"/>
              </w:rPr>
              <w:br/>
              <w:t>• вiдсутнi основнi засоби, що тимчасово не використовуються (консервацiя, реконст</w:t>
            </w:r>
            <w:r>
              <w:rPr>
                <w:rFonts w:eastAsia="Times New Roman"/>
                <w:color w:val="000000"/>
                <w:sz w:val="20"/>
                <w:szCs w:val="20"/>
              </w:rPr>
              <w:t>рукцiя);</w:t>
            </w:r>
            <w:r>
              <w:rPr>
                <w:rFonts w:eastAsia="Times New Roman"/>
                <w:color w:val="000000"/>
                <w:sz w:val="20"/>
                <w:szCs w:val="20"/>
              </w:rPr>
              <w:br/>
              <w:t>• вiдсутнi контрактнi зобов’язання, пов’язанi з придбанням основних засобiв;</w:t>
            </w:r>
            <w:r>
              <w:rPr>
                <w:rFonts w:eastAsia="Times New Roman"/>
                <w:color w:val="000000"/>
                <w:sz w:val="20"/>
                <w:szCs w:val="20"/>
              </w:rPr>
              <w:br/>
              <w:t>• вiдсутнi компенсацiї третiх сторiн за об’єкти основних засобiв, кориснiсть яких зменшилася, або якi були втраченi чи переданi;</w:t>
            </w:r>
            <w:r>
              <w:rPr>
                <w:rFonts w:eastAsia="Times New Roman"/>
                <w:color w:val="000000"/>
                <w:sz w:val="20"/>
                <w:szCs w:val="20"/>
              </w:rPr>
              <w:br/>
              <w:t>• вiдсутнi основнi засоби, отриманi за до</w:t>
            </w:r>
            <w:r>
              <w:rPr>
                <w:rFonts w:eastAsia="Times New Roman"/>
                <w:color w:val="000000"/>
                <w:sz w:val="20"/>
                <w:szCs w:val="20"/>
              </w:rPr>
              <w:t>говорами фiнансової оренди.</w:t>
            </w:r>
            <w:r>
              <w:rPr>
                <w:rFonts w:eastAsia="Times New Roman"/>
                <w:color w:val="000000"/>
                <w:sz w:val="20"/>
                <w:szCs w:val="20"/>
              </w:rPr>
              <w:br/>
              <w:t>Протягом 2018 року Пiдприємство не отримувало основнi засоби в результатi об'єднання пiдприємств.</w:t>
            </w:r>
            <w:r>
              <w:rPr>
                <w:rFonts w:eastAsia="Times New Roman"/>
                <w:color w:val="000000"/>
                <w:sz w:val="20"/>
                <w:szCs w:val="20"/>
              </w:rPr>
              <w:br/>
              <w:t>Протягом 2018 року основнi засоби не переоцiнювалися. Втрати вiд зменшення корисностi та вигоди вiд вiдновлення корисностi основни</w:t>
            </w:r>
            <w:r>
              <w:rPr>
                <w:rFonts w:eastAsia="Times New Roman"/>
                <w:color w:val="000000"/>
                <w:sz w:val="20"/>
                <w:szCs w:val="20"/>
              </w:rPr>
              <w:t>х засобiв не визнавалися. Iнших змiн первiсної вартостi та суми зносу основних засобiв не було.</w:t>
            </w:r>
            <w:r>
              <w:rPr>
                <w:rFonts w:eastAsia="Times New Roman"/>
                <w:color w:val="000000"/>
                <w:sz w:val="20"/>
                <w:szCs w:val="20"/>
              </w:rPr>
              <w:br/>
              <w:t>Протягом 2018 року Пiдприємство не отримувало основнi засоби за рахунок цiльового фiнансування.</w:t>
            </w:r>
            <w:r>
              <w:rPr>
                <w:rFonts w:eastAsia="Times New Roman"/>
                <w:color w:val="000000"/>
                <w:sz w:val="20"/>
                <w:szCs w:val="20"/>
              </w:rPr>
              <w:br/>
              <w:t>Станом на 31 грудня 2018 року Пiдприємство не отримувало основнi</w:t>
            </w:r>
            <w:r>
              <w:rPr>
                <w:rFonts w:eastAsia="Times New Roman"/>
                <w:color w:val="000000"/>
                <w:sz w:val="20"/>
                <w:szCs w:val="20"/>
              </w:rPr>
              <w:t xml:space="preserve"> засоби в фiнансову оренду.</w:t>
            </w:r>
            <w:r>
              <w:rPr>
                <w:rFonts w:eastAsia="Times New Roman"/>
                <w:color w:val="000000"/>
                <w:sz w:val="20"/>
                <w:szCs w:val="20"/>
              </w:rPr>
              <w:br/>
              <w:t>Станом на 31 грудня 2018 не було основних засобiв якi б використовувалися в якостi забезпечення позик.</w:t>
            </w:r>
            <w:r>
              <w:rPr>
                <w:rFonts w:eastAsia="Times New Roman"/>
                <w:color w:val="000000"/>
                <w:sz w:val="20"/>
                <w:szCs w:val="20"/>
              </w:rPr>
              <w:br/>
              <w:t>Активи, що знаходяться в стадiї будiвництва, облiковуються як незавершене капiтальне будiвництво. Незавершене капiтальне будi</w:t>
            </w:r>
            <w:r>
              <w:rPr>
                <w:rFonts w:eastAsia="Times New Roman"/>
                <w:color w:val="000000"/>
                <w:sz w:val="20"/>
                <w:szCs w:val="20"/>
              </w:rPr>
              <w:t xml:space="preserve">вництво включає вартiсть будiвельних робiт, суму iнжинiрингових робiт, iншi прямi витрати та загальновиробничi витрати. По закiнченню будiвництва актив буде переведено у вiдповiдну групу основних засобiв. Амортизацiя буде нараховуватись з дати, коли актив </w:t>
            </w:r>
            <w:r>
              <w:rPr>
                <w:rFonts w:eastAsia="Times New Roman"/>
                <w:color w:val="000000"/>
                <w:sz w:val="20"/>
                <w:szCs w:val="20"/>
              </w:rPr>
              <w:t>буде побудований та стане придатним до використання.</w:t>
            </w:r>
            <w:r>
              <w:rPr>
                <w:rFonts w:eastAsia="Times New Roman"/>
                <w:color w:val="000000"/>
                <w:sz w:val="20"/>
                <w:szCs w:val="20"/>
              </w:rPr>
              <w:br/>
              <w:t>Незавершене будiвництво активiв, якi призначенi для продажу, вiдображається в складi запасiв.</w:t>
            </w:r>
            <w:r>
              <w:rPr>
                <w:rFonts w:eastAsia="Times New Roman"/>
                <w:color w:val="000000"/>
                <w:sz w:val="20"/>
                <w:szCs w:val="20"/>
              </w:rPr>
              <w:br/>
              <w:t>17. НЕМАТЕРIАЛЬНI АКТИВИ</w:t>
            </w:r>
            <w:r>
              <w:rPr>
                <w:rFonts w:eastAsia="Times New Roman"/>
                <w:color w:val="000000"/>
                <w:sz w:val="20"/>
                <w:szCs w:val="20"/>
              </w:rPr>
              <w:br/>
              <w:t>Станом на 31 грудня 2018 нематерiальнi активи включали:</w:t>
            </w:r>
            <w:r>
              <w:rPr>
                <w:rFonts w:eastAsia="Times New Roman"/>
                <w:color w:val="000000"/>
                <w:sz w:val="20"/>
                <w:szCs w:val="20"/>
              </w:rPr>
              <w:br/>
              <w:t>17.1 Первiсна вартiсть Автор</w:t>
            </w:r>
            <w:r>
              <w:rPr>
                <w:rFonts w:eastAsia="Times New Roman"/>
                <w:color w:val="000000"/>
                <w:sz w:val="20"/>
                <w:szCs w:val="20"/>
              </w:rPr>
              <w:t>ськi та сумiжнi з ними права Iншi нематерiальнi активи Всього</w:t>
            </w:r>
            <w:r>
              <w:rPr>
                <w:rFonts w:eastAsia="Times New Roman"/>
                <w:color w:val="000000"/>
                <w:sz w:val="20"/>
                <w:szCs w:val="20"/>
              </w:rPr>
              <w:br/>
              <w:t>На 31 грудня 2016 року 174 715 889</w:t>
            </w:r>
            <w:r>
              <w:rPr>
                <w:rFonts w:eastAsia="Times New Roman"/>
                <w:color w:val="000000"/>
                <w:sz w:val="20"/>
                <w:szCs w:val="20"/>
              </w:rPr>
              <w:br/>
              <w:t>Надходження - 56 56</w:t>
            </w:r>
            <w:r>
              <w:rPr>
                <w:rFonts w:eastAsia="Times New Roman"/>
                <w:color w:val="000000"/>
                <w:sz w:val="20"/>
                <w:szCs w:val="20"/>
              </w:rPr>
              <w:br/>
              <w:t>На 31 грудня 2017 року 174 771 943</w:t>
            </w:r>
            <w:r>
              <w:rPr>
                <w:rFonts w:eastAsia="Times New Roman"/>
                <w:color w:val="000000"/>
                <w:sz w:val="20"/>
                <w:szCs w:val="20"/>
              </w:rPr>
              <w:br/>
              <w:t>Надходження - 18 108</w:t>
            </w:r>
            <w:r>
              <w:rPr>
                <w:rFonts w:eastAsia="Times New Roman"/>
                <w:color w:val="000000"/>
                <w:sz w:val="20"/>
                <w:szCs w:val="20"/>
              </w:rPr>
              <w:br/>
              <w:t>На 31 грудня 2018 року 174 879 1053</w:t>
            </w:r>
            <w:r>
              <w:rPr>
                <w:rFonts w:eastAsia="Times New Roman"/>
                <w:color w:val="000000"/>
                <w:sz w:val="20"/>
                <w:szCs w:val="20"/>
              </w:rPr>
              <w:br/>
              <w:t xml:space="preserve">17.2 Накопичена амортизацiя </w:t>
            </w:r>
            <w:r>
              <w:rPr>
                <w:rFonts w:eastAsia="Times New Roman"/>
                <w:color w:val="000000"/>
                <w:sz w:val="20"/>
                <w:szCs w:val="20"/>
              </w:rPr>
              <w:br/>
              <w:t xml:space="preserve">На 31 грудня 2016 </w:t>
            </w:r>
            <w:r>
              <w:rPr>
                <w:rFonts w:eastAsia="Times New Roman"/>
                <w:color w:val="000000"/>
                <w:sz w:val="20"/>
                <w:szCs w:val="20"/>
              </w:rPr>
              <w:t>року (174) (637) (811)</w:t>
            </w:r>
            <w:r>
              <w:rPr>
                <w:rFonts w:eastAsia="Times New Roman"/>
                <w:color w:val="000000"/>
                <w:sz w:val="20"/>
                <w:szCs w:val="20"/>
              </w:rPr>
              <w:br/>
              <w:t>Амортизацiя за рiк (12) (12)</w:t>
            </w:r>
            <w:r>
              <w:rPr>
                <w:rFonts w:eastAsia="Times New Roman"/>
                <w:color w:val="000000"/>
                <w:sz w:val="20"/>
                <w:szCs w:val="20"/>
              </w:rPr>
              <w:br/>
              <w:t>На 31 грудня 2017 року (174) (649) (823)</w:t>
            </w:r>
            <w:r>
              <w:rPr>
                <w:rFonts w:eastAsia="Times New Roman"/>
                <w:color w:val="000000"/>
                <w:sz w:val="20"/>
                <w:szCs w:val="20"/>
              </w:rPr>
              <w:br/>
              <w:t>Амортизацiя за рiк - (9) (9)</w:t>
            </w:r>
            <w:r>
              <w:rPr>
                <w:rFonts w:eastAsia="Times New Roman"/>
                <w:color w:val="000000"/>
                <w:sz w:val="20"/>
                <w:szCs w:val="20"/>
              </w:rPr>
              <w:br/>
              <w:t>На 31 грудня 2018 року (174) (658) (832)</w:t>
            </w:r>
            <w:r>
              <w:rPr>
                <w:rFonts w:eastAsia="Times New Roman"/>
                <w:color w:val="000000"/>
                <w:sz w:val="20"/>
                <w:szCs w:val="20"/>
              </w:rPr>
              <w:br/>
              <w:t xml:space="preserve">17.3 Чиста вартiсть </w:t>
            </w:r>
            <w:r>
              <w:rPr>
                <w:rFonts w:eastAsia="Times New Roman"/>
                <w:color w:val="000000"/>
                <w:sz w:val="20"/>
                <w:szCs w:val="20"/>
              </w:rPr>
              <w:br/>
              <w:t>На 31 грудня 2017 року - 122 122</w:t>
            </w:r>
            <w:r>
              <w:rPr>
                <w:rFonts w:eastAsia="Times New Roman"/>
                <w:color w:val="000000"/>
                <w:sz w:val="20"/>
                <w:szCs w:val="20"/>
              </w:rPr>
              <w:br/>
              <w:t>На 31 грудня 2018 року - 221 221</w:t>
            </w:r>
            <w:r>
              <w:rPr>
                <w:rFonts w:eastAsia="Times New Roman"/>
                <w:color w:val="000000"/>
                <w:sz w:val="20"/>
                <w:szCs w:val="20"/>
              </w:rPr>
              <w:br/>
              <w:t>Немате</w:t>
            </w:r>
            <w:r>
              <w:rPr>
                <w:rFonts w:eastAsia="Times New Roman"/>
                <w:color w:val="000000"/>
                <w:sz w:val="20"/>
                <w:szCs w:val="20"/>
              </w:rPr>
              <w:t>рiальних активiв, що контролюються Пiдприємством, але не визнанi активами, у зв’язку з невiдповiднiстю критерiям визнання, наведеним в МСБО 38 «Нематерiальнi активи», Пiдприємство не має. Нематерiальних активiв з невизначеним строком експлуатацiї Пiдприємс</w:t>
            </w:r>
            <w:r>
              <w:rPr>
                <w:rFonts w:eastAsia="Times New Roman"/>
                <w:color w:val="000000"/>
                <w:sz w:val="20"/>
                <w:szCs w:val="20"/>
              </w:rPr>
              <w:t xml:space="preserve">тво не має. Нематерiальних активiв, кориснiсть яких зменшилась, </w:t>
            </w:r>
          </w:p>
        </w:tc>
      </w:tr>
      <w:tr w:rsidR="00000000">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lastRenderedPageBreak/>
              <w:t>Пiдприємство не має. Протягом звiтного перiоду змiн методiв амортизацiї та термiнiв корисного використання нематерiальних активiв не було. Протягом звiтного перiоду Пiдприємством не здiйсню</w:t>
            </w:r>
            <w:r>
              <w:rPr>
                <w:rFonts w:eastAsia="Times New Roman"/>
                <w:color w:val="000000"/>
                <w:sz w:val="20"/>
                <w:szCs w:val="20"/>
              </w:rPr>
              <w:t>валася переоцiнка вартостi нематерiальних активiв, зважаючи на вiдсутнiсть свiдчень iстотної змiни їх вартостi.</w:t>
            </w:r>
            <w:r>
              <w:rPr>
                <w:rFonts w:eastAsia="Times New Roman"/>
                <w:color w:val="000000"/>
                <w:sz w:val="20"/>
                <w:szCs w:val="20"/>
              </w:rPr>
              <w:br/>
              <w:t>18. ЗАПАСИ</w:t>
            </w:r>
            <w:r>
              <w:rPr>
                <w:rFonts w:eastAsia="Times New Roman"/>
                <w:color w:val="000000"/>
                <w:sz w:val="20"/>
                <w:szCs w:val="20"/>
              </w:rPr>
              <w:br/>
              <w:t>Запаси Пiдприємства станом на 31 грудня можуть бути представленi таким чином:</w:t>
            </w:r>
            <w:r>
              <w:rPr>
                <w:rFonts w:eastAsia="Times New Roman"/>
                <w:color w:val="000000"/>
                <w:sz w:val="20"/>
                <w:szCs w:val="20"/>
              </w:rPr>
              <w:br/>
              <w:t>18.1 Запаси у Звiтi про фiнансовий стан 31.12.2018 31.1</w:t>
            </w:r>
            <w:r>
              <w:rPr>
                <w:rFonts w:eastAsia="Times New Roman"/>
                <w:color w:val="000000"/>
                <w:sz w:val="20"/>
                <w:szCs w:val="20"/>
              </w:rPr>
              <w:t>2.2017</w:t>
            </w:r>
            <w:r>
              <w:rPr>
                <w:rFonts w:eastAsia="Times New Roman"/>
                <w:color w:val="000000"/>
                <w:sz w:val="20"/>
                <w:szCs w:val="20"/>
              </w:rPr>
              <w:br/>
              <w:t>Виробничi запаси 20409 13179</w:t>
            </w:r>
            <w:r>
              <w:rPr>
                <w:rFonts w:eastAsia="Times New Roman"/>
                <w:color w:val="000000"/>
                <w:sz w:val="20"/>
                <w:szCs w:val="20"/>
              </w:rPr>
              <w:br/>
            </w:r>
            <w:r>
              <w:rPr>
                <w:rFonts w:eastAsia="Times New Roman"/>
                <w:color w:val="000000"/>
                <w:sz w:val="20"/>
                <w:szCs w:val="20"/>
              </w:rPr>
              <w:lastRenderedPageBreak/>
              <w:t>Незавершене виробництво 20947 25345</w:t>
            </w:r>
            <w:r>
              <w:rPr>
                <w:rFonts w:eastAsia="Times New Roman"/>
                <w:color w:val="000000"/>
                <w:sz w:val="20"/>
                <w:szCs w:val="20"/>
              </w:rPr>
              <w:br/>
              <w:t>Готова продукцiя 6551 2 230</w:t>
            </w:r>
            <w:r>
              <w:rPr>
                <w:rFonts w:eastAsia="Times New Roman"/>
                <w:color w:val="000000"/>
                <w:sz w:val="20"/>
                <w:szCs w:val="20"/>
              </w:rPr>
              <w:br/>
              <w:t>Товари 4556 2709</w:t>
            </w:r>
            <w:r>
              <w:rPr>
                <w:rFonts w:eastAsia="Times New Roman"/>
                <w:color w:val="000000"/>
                <w:sz w:val="20"/>
                <w:szCs w:val="20"/>
              </w:rPr>
              <w:br/>
              <w:t>Всього 52463 43463</w:t>
            </w:r>
            <w:r>
              <w:rPr>
                <w:rFonts w:eastAsia="Times New Roman"/>
                <w:color w:val="000000"/>
                <w:sz w:val="20"/>
                <w:szCs w:val="20"/>
              </w:rPr>
              <w:br/>
              <w:t>Запаси вiдображенi за найменшою з двох величин: первiсною вартiстю (собiвартiстю придбання) або чистою вартiстю реалiзац</w:t>
            </w:r>
            <w:r>
              <w:rPr>
                <w:rFonts w:eastAsia="Times New Roman"/>
                <w:color w:val="000000"/>
                <w:sz w:val="20"/>
                <w:szCs w:val="20"/>
              </w:rPr>
              <w:t>iї. Зменшення вартостi запасiв (уцiнка) вiдображається з одночасним визнанням збиткiв.</w:t>
            </w:r>
            <w:r>
              <w:rPr>
                <w:rFonts w:eastAsia="Times New Roman"/>
                <w:color w:val="000000"/>
                <w:sz w:val="20"/>
                <w:szCs w:val="20"/>
              </w:rPr>
              <w:br/>
              <w:t>19. ТОРГIВЕЛЬНА ТА IНША ДЕБIТОРСЬКА ЗАБОРГОВАНIСТЬ</w:t>
            </w:r>
            <w:r>
              <w:rPr>
                <w:rFonts w:eastAsia="Times New Roman"/>
                <w:color w:val="000000"/>
                <w:sz w:val="20"/>
                <w:szCs w:val="20"/>
              </w:rPr>
              <w:br/>
              <w:t>Торгiвельна та iнша дебiторська заборгованiсть Пiдприємства станом на 31 грудня може бути представлена таким чином:</w:t>
            </w:r>
            <w:r>
              <w:rPr>
                <w:rFonts w:eastAsia="Times New Roman"/>
                <w:color w:val="000000"/>
                <w:sz w:val="20"/>
                <w:szCs w:val="20"/>
              </w:rPr>
              <w:br/>
              <w:t>19</w:t>
            </w:r>
            <w:r>
              <w:rPr>
                <w:rFonts w:eastAsia="Times New Roman"/>
                <w:color w:val="000000"/>
                <w:sz w:val="20"/>
                <w:szCs w:val="20"/>
              </w:rPr>
              <w:t>.1 Торгiвельна та iнша дебiторська заборгованiсть у Звiтi про фiнансовий стан 31.12.2018 31.12.2017</w:t>
            </w:r>
            <w:r>
              <w:rPr>
                <w:rFonts w:eastAsia="Times New Roman"/>
                <w:color w:val="000000"/>
                <w:sz w:val="20"/>
                <w:szCs w:val="20"/>
              </w:rPr>
              <w:br/>
              <w:t>Торгiвельна дебiторська заборгованiсть 13894 9623</w:t>
            </w:r>
            <w:r>
              <w:rPr>
                <w:rFonts w:eastAsia="Times New Roman"/>
                <w:color w:val="000000"/>
                <w:sz w:val="20"/>
                <w:szCs w:val="20"/>
              </w:rPr>
              <w:br/>
              <w:t>Передплати 238 391</w:t>
            </w:r>
            <w:r>
              <w:rPr>
                <w:rFonts w:eastAsia="Times New Roman"/>
                <w:color w:val="000000"/>
                <w:sz w:val="20"/>
                <w:szCs w:val="20"/>
              </w:rPr>
              <w:br/>
              <w:t>Iнша дебiторська заборгованiсть 12784 6500</w:t>
            </w:r>
            <w:r>
              <w:rPr>
                <w:rFonts w:eastAsia="Times New Roman"/>
                <w:color w:val="000000"/>
                <w:sz w:val="20"/>
                <w:szCs w:val="20"/>
              </w:rPr>
              <w:br/>
              <w:t>Всього 26916 16514</w:t>
            </w:r>
            <w:r>
              <w:rPr>
                <w:rFonts w:eastAsia="Times New Roman"/>
                <w:color w:val="000000"/>
                <w:sz w:val="20"/>
                <w:szCs w:val="20"/>
              </w:rPr>
              <w:br/>
              <w:t xml:space="preserve">Керiвництво Пiдприємства </w:t>
            </w:r>
            <w:r>
              <w:rPr>
                <w:rFonts w:eastAsia="Times New Roman"/>
                <w:color w:val="000000"/>
                <w:sz w:val="20"/>
                <w:szCs w:val="20"/>
              </w:rPr>
              <w:t>вважає, що справедлива вартiсть точно вiдображена в балансовiй вартостi торгiвельної та iншої дебiторської заборгованостi.</w:t>
            </w:r>
            <w:r>
              <w:rPr>
                <w:rFonts w:eastAsia="Times New Roman"/>
                <w:color w:val="000000"/>
                <w:sz w:val="20"/>
                <w:szCs w:val="20"/>
              </w:rPr>
              <w:br/>
              <w:t>Станом на 31 грудня аналiз дебiторської та iншої заборгованостi, строк сплати якої настав, представлений таким чином:</w:t>
            </w:r>
            <w:r>
              <w:rPr>
                <w:rFonts w:eastAsia="Times New Roman"/>
                <w:color w:val="000000"/>
                <w:sz w:val="20"/>
                <w:szCs w:val="20"/>
              </w:rPr>
              <w:br/>
              <w:t>19.2 Торгiвельн</w:t>
            </w:r>
            <w:r>
              <w:rPr>
                <w:rFonts w:eastAsia="Times New Roman"/>
                <w:color w:val="000000"/>
                <w:sz w:val="20"/>
                <w:szCs w:val="20"/>
              </w:rPr>
              <w:t>а дебiторська заборгованiсть 31.12.2018 31.12.2017</w:t>
            </w:r>
            <w:r>
              <w:rPr>
                <w:rFonts w:eastAsia="Times New Roman"/>
                <w:color w:val="000000"/>
                <w:sz w:val="20"/>
                <w:szCs w:val="20"/>
              </w:rPr>
              <w:br/>
              <w:t>Торгiвельна дебiторська заборгованiсть 13894 9623</w:t>
            </w:r>
            <w:r>
              <w:rPr>
                <w:rFonts w:eastAsia="Times New Roman"/>
                <w:color w:val="000000"/>
                <w:sz w:val="20"/>
                <w:szCs w:val="20"/>
              </w:rPr>
              <w:br/>
              <w:t>Резерв сумнiвних боргiв - -</w:t>
            </w:r>
            <w:r>
              <w:rPr>
                <w:rFonts w:eastAsia="Times New Roman"/>
                <w:color w:val="000000"/>
                <w:sz w:val="20"/>
                <w:szCs w:val="20"/>
              </w:rPr>
              <w:br/>
              <w:t>Всього 13894 9623</w:t>
            </w:r>
            <w:r>
              <w:rPr>
                <w:rFonts w:eastAsia="Times New Roman"/>
                <w:color w:val="000000"/>
                <w:sz w:val="20"/>
                <w:szCs w:val="20"/>
              </w:rPr>
              <w:br/>
              <w:t>Згiдно з облiковою полiтикою, резерв пiд знецiнення дебiторської заборгованостi визначається розрахунковим ме</w:t>
            </w:r>
            <w:r>
              <w:rPr>
                <w:rFonts w:eastAsia="Times New Roman"/>
                <w:color w:val="000000"/>
                <w:sz w:val="20"/>
                <w:szCs w:val="20"/>
              </w:rPr>
              <w:t>тодом на пiдставi iсторичних даних щодо дебiторської заборгованостi.</w:t>
            </w:r>
            <w:r>
              <w:rPr>
                <w:rFonts w:eastAsia="Times New Roman"/>
                <w:color w:val="000000"/>
                <w:sz w:val="20"/>
                <w:szCs w:val="20"/>
              </w:rPr>
              <w:br/>
              <w:t>19.3 Iнша дебiторська заборгованiсть 31.12.2018 31.12.2017</w:t>
            </w:r>
            <w:r>
              <w:rPr>
                <w:rFonts w:eastAsia="Times New Roman"/>
                <w:color w:val="000000"/>
                <w:sz w:val="20"/>
                <w:szCs w:val="20"/>
              </w:rPr>
              <w:br/>
              <w:t>Розрахунки з бюджетом з податкiв 2126 1454</w:t>
            </w:r>
            <w:r>
              <w:rPr>
                <w:rFonts w:eastAsia="Times New Roman"/>
                <w:color w:val="000000"/>
                <w:sz w:val="20"/>
                <w:szCs w:val="20"/>
              </w:rPr>
              <w:br/>
              <w:t>Iнша дебiторська заборгованiсть 12784 6500</w:t>
            </w:r>
            <w:r>
              <w:rPr>
                <w:rFonts w:eastAsia="Times New Roman"/>
                <w:color w:val="000000"/>
                <w:sz w:val="20"/>
                <w:szCs w:val="20"/>
              </w:rPr>
              <w:br/>
              <w:t>Всього 14910 7954</w:t>
            </w:r>
            <w:r>
              <w:rPr>
                <w:rFonts w:eastAsia="Times New Roman"/>
                <w:color w:val="000000"/>
                <w:sz w:val="20"/>
                <w:szCs w:val="20"/>
              </w:rPr>
              <w:br/>
              <w:t xml:space="preserve">20. ГРОШОВI КОШТИ ТА ЇХ </w:t>
            </w:r>
            <w:r>
              <w:rPr>
                <w:rFonts w:eastAsia="Times New Roman"/>
                <w:color w:val="000000"/>
                <w:sz w:val="20"/>
                <w:szCs w:val="20"/>
              </w:rPr>
              <w:t>ЕКВIВАЛЕНТИ</w:t>
            </w:r>
            <w:r>
              <w:rPr>
                <w:rFonts w:eastAsia="Times New Roman"/>
                <w:color w:val="000000"/>
                <w:sz w:val="20"/>
                <w:szCs w:val="20"/>
              </w:rPr>
              <w:br/>
              <w:t>Грошовi кошти та їх еквiваленти Пiдприємства станом на 31 грудня можуть бути представленi таким чином:</w:t>
            </w:r>
            <w:r>
              <w:rPr>
                <w:rFonts w:eastAsia="Times New Roman"/>
                <w:color w:val="000000"/>
                <w:sz w:val="20"/>
                <w:szCs w:val="20"/>
              </w:rPr>
              <w:br/>
              <w:t>20.1 Грошовi кошти та їх еквiваленти у Звiтi про фiнансовий стан 31.12.2018 31.12.2017</w:t>
            </w:r>
            <w:r>
              <w:rPr>
                <w:rFonts w:eastAsia="Times New Roman"/>
                <w:color w:val="000000"/>
                <w:sz w:val="20"/>
                <w:szCs w:val="20"/>
              </w:rPr>
              <w:br/>
              <w:t>Готiвка 4 6</w:t>
            </w:r>
            <w:r>
              <w:rPr>
                <w:rFonts w:eastAsia="Times New Roman"/>
                <w:color w:val="000000"/>
                <w:sz w:val="20"/>
                <w:szCs w:val="20"/>
              </w:rPr>
              <w:br/>
              <w:t>Рахунки в банках в нацiональнiй валютi 161</w:t>
            </w:r>
            <w:r>
              <w:rPr>
                <w:rFonts w:eastAsia="Times New Roman"/>
                <w:color w:val="000000"/>
                <w:sz w:val="20"/>
                <w:szCs w:val="20"/>
              </w:rPr>
              <w:t>1 931</w:t>
            </w:r>
            <w:r>
              <w:rPr>
                <w:rFonts w:eastAsia="Times New Roman"/>
                <w:color w:val="000000"/>
                <w:sz w:val="20"/>
                <w:szCs w:val="20"/>
              </w:rPr>
              <w:br/>
              <w:t>Всього 1615 937</w:t>
            </w:r>
            <w:r>
              <w:rPr>
                <w:rFonts w:eastAsia="Times New Roman"/>
                <w:color w:val="000000"/>
                <w:sz w:val="20"/>
                <w:szCs w:val="20"/>
              </w:rPr>
              <w:br/>
              <w:t>21. КАПIТАЛ</w:t>
            </w:r>
            <w:r>
              <w:rPr>
                <w:rFonts w:eastAsia="Times New Roman"/>
                <w:color w:val="000000"/>
                <w:sz w:val="20"/>
                <w:szCs w:val="20"/>
              </w:rPr>
              <w:br/>
              <w:t>Власний капiтал Пiдприємства має наступну структуру:</w:t>
            </w:r>
            <w:r>
              <w:rPr>
                <w:rFonts w:eastAsia="Times New Roman"/>
                <w:color w:val="000000"/>
                <w:sz w:val="20"/>
                <w:szCs w:val="20"/>
              </w:rPr>
              <w:br/>
              <w:t>Найменування показника структури капiталу 31.12.2016 01.01.2017 31.12.2018 Призначення та умови використання</w:t>
            </w:r>
            <w:r>
              <w:rPr>
                <w:rFonts w:eastAsia="Times New Roman"/>
                <w:color w:val="000000"/>
                <w:sz w:val="20"/>
                <w:szCs w:val="20"/>
              </w:rPr>
              <w:br/>
              <w:t>Зареєстрований статутний капiтал ПАТ «НВП «Бiльшовик» 11 145</w:t>
            </w:r>
            <w:r>
              <w:rPr>
                <w:rFonts w:eastAsia="Times New Roman"/>
                <w:color w:val="000000"/>
                <w:sz w:val="20"/>
                <w:szCs w:val="20"/>
              </w:rPr>
              <w:t xml:space="preserve"> 11 145 11 145 Зареєстрований статутний капiтал, згiдно зi Статутом Пiдприємства</w:t>
            </w:r>
            <w:r>
              <w:rPr>
                <w:rFonts w:eastAsia="Times New Roman"/>
                <w:color w:val="000000"/>
                <w:sz w:val="20"/>
                <w:szCs w:val="20"/>
              </w:rPr>
              <w:br/>
              <w:t>Нерозподiлений прибуток (непокритий збиток) 112261 68518 23307 Прибуток Пiдприємства утворюється iз надходжень вiд його господарської дiяльностi пiсля покриття матерiальних та</w:t>
            </w:r>
            <w:r>
              <w:rPr>
                <w:rFonts w:eastAsia="Times New Roman"/>
                <w:color w:val="000000"/>
                <w:sz w:val="20"/>
                <w:szCs w:val="20"/>
              </w:rPr>
              <w:t xml:space="preserve"> прирiвняних до них витрат i витрат на оплату працi. Порядок розподiлу прибутку i покриття збиткiв Пiдприємства визначається рiшеннями Загальних зборiв акцiонерiв Пiдприємства.</w:t>
            </w:r>
            <w:r>
              <w:rPr>
                <w:rFonts w:eastAsia="Times New Roman"/>
                <w:color w:val="000000"/>
                <w:sz w:val="20"/>
                <w:szCs w:val="20"/>
              </w:rPr>
              <w:br/>
              <w:t xml:space="preserve">Всього 123406 79663 34452 </w:t>
            </w:r>
            <w:r>
              <w:rPr>
                <w:rFonts w:eastAsia="Times New Roman"/>
                <w:color w:val="000000"/>
                <w:sz w:val="20"/>
                <w:szCs w:val="20"/>
              </w:rPr>
              <w:br/>
              <w:t>Заявлений статутний капiтал ПАТ «НВП «Бiльшовик» скл</w:t>
            </w:r>
            <w:r>
              <w:rPr>
                <w:rFonts w:eastAsia="Times New Roman"/>
                <w:color w:val="000000"/>
                <w:sz w:val="20"/>
                <w:szCs w:val="20"/>
              </w:rPr>
              <w:t>адає 11 144 930 гривень. Засновником Пiдприємства є держава в особi Мiнiстерства машинобудування, вiйськово-промислового комплексу i конверсiї України. Акцiонерами є держава в особi Фонду державного майна України.</w:t>
            </w:r>
            <w:r>
              <w:rPr>
                <w:rFonts w:eastAsia="Times New Roman"/>
                <w:color w:val="000000"/>
                <w:sz w:val="20"/>
                <w:szCs w:val="20"/>
              </w:rPr>
              <w:br/>
              <w:t>Статутний фонд подiлений на 44 579 720 про</w:t>
            </w:r>
            <w:r>
              <w:rPr>
                <w:rFonts w:eastAsia="Times New Roman"/>
                <w:color w:val="000000"/>
                <w:sz w:val="20"/>
                <w:szCs w:val="20"/>
              </w:rPr>
              <w:t>стих iменних акцiй, номiнальною вартiстю 0,25 грн. кожна. Протягом 2018 року змiн в статутному капiталi Пiдприємства не вiдбувалося.</w:t>
            </w:r>
            <w:r>
              <w:rPr>
                <w:rFonts w:eastAsia="Times New Roman"/>
                <w:color w:val="000000"/>
                <w:sz w:val="20"/>
                <w:szCs w:val="20"/>
              </w:rPr>
              <w:br/>
              <w:t>Найменування показника 31.12.2016 01.01.2017 31.12.2018</w:t>
            </w:r>
            <w:r>
              <w:rPr>
                <w:rFonts w:eastAsia="Times New Roman"/>
                <w:color w:val="000000"/>
                <w:sz w:val="20"/>
                <w:szCs w:val="20"/>
              </w:rPr>
              <w:br/>
              <w:t xml:space="preserve">Кiлькiсть акцiй дозволених для випуску (шт.) 44 579 720 44 579 720 </w:t>
            </w:r>
            <w:r>
              <w:rPr>
                <w:rFonts w:eastAsia="Times New Roman"/>
                <w:color w:val="000000"/>
                <w:sz w:val="20"/>
                <w:szCs w:val="20"/>
              </w:rPr>
              <w:t>44 579 720</w:t>
            </w:r>
            <w:r>
              <w:rPr>
                <w:rFonts w:eastAsia="Times New Roman"/>
                <w:color w:val="000000"/>
                <w:sz w:val="20"/>
                <w:szCs w:val="20"/>
              </w:rPr>
              <w:br/>
              <w:t>Кiлькiсть випущених акцiй (шт.) 44 579 720 44 579 720 44 579 720</w:t>
            </w:r>
            <w:r>
              <w:rPr>
                <w:rFonts w:eastAsia="Times New Roman"/>
                <w:color w:val="000000"/>
                <w:sz w:val="20"/>
                <w:szCs w:val="20"/>
              </w:rPr>
              <w:br/>
              <w:t>Номiнальна вартiсть акцiй (грн.) 11 144 930 11 144 930 11 144 930</w:t>
            </w:r>
            <w:r>
              <w:rPr>
                <w:rFonts w:eastAsia="Times New Roman"/>
                <w:color w:val="000000"/>
                <w:sz w:val="20"/>
                <w:szCs w:val="20"/>
              </w:rPr>
              <w:br/>
              <w:t>Кiлькiсть акцiй, з якими пов’язанi привiлеї та обмеження (шт.) - - -</w:t>
            </w:r>
            <w:r>
              <w:rPr>
                <w:rFonts w:eastAsia="Times New Roman"/>
                <w:color w:val="000000"/>
                <w:sz w:val="20"/>
                <w:szCs w:val="20"/>
              </w:rPr>
              <w:br/>
              <w:t>Кiлькiсть акцiй, що належать самому товариств</w:t>
            </w:r>
            <w:r>
              <w:rPr>
                <w:rFonts w:eastAsia="Times New Roman"/>
                <w:color w:val="000000"/>
                <w:sz w:val="20"/>
                <w:szCs w:val="20"/>
              </w:rPr>
              <w:t>у (шт.) - - -</w:t>
            </w:r>
            <w:r>
              <w:rPr>
                <w:rFonts w:eastAsia="Times New Roman"/>
                <w:color w:val="000000"/>
                <w:sz w:val="20"/>
                <w:szCs w:val="20"/>
              </w:rPr>
              <w:br/>
              <w:t>Кiлькiсть акцiй, зарезервованих для випуску, згiдно з опцiонами та iншими контрактами (шт.) - - -</w:t>
            </w:r>
            <w:r>
              <w:rPr>
                <w:rFonts w:eastAsia="Times New Roman"/>
                <w:color w:val="000000"/>
                <w:sz w:val="20"/>
                <w:szCs w:val="20"/>
              </w:rPr>
              <w:br/>
              <w:t>Кiлькiсть випущених i повнiстю сплачених акцiй 44 579 720 44 579 720 44 579 720</w:t>
            </w:r>
            <w:r>
              <w:rPr>
                <w:rFonts w:eastAsia="Times New Roman"/>
                <w:color w:val="000000"/>
                <w:sz w:val="20"/>
                <w:szCs w:val="20"/>
              </w:rPr>
              <w:br/>
              <w:t>Кiлькiсть випущених, але не повнiстю сплачених акцiй - - -</w:t>
            </w:r>
            <w:r>
              <w:rPr>
                <w:rFonts w:eastAsia="Times New Roman"/>
                <w:color w:val="000000"/>
                <w:sz w:val="20"/>
                <w:szCs w:val="20"/>
              </w:rPr>
              <w:br/>
              <w:t>Частк</w:t>
            </w:r>
            <w:r>
              <w:rPr>
                <w:rFonts w:eastAsia="Times New Roman"/>
                <w:color w:val="000000"/>
                <w:sz w:val="20"/>
                <w:szCs w:val="20"/>
              </w:rPr>
              <w:t>и в статутному капiталi Пiдприємства представленi наступним чином:</w:t>
            </w:r>
            <w:r>
              <w:rPr>
                <w:rFonts w:eastAsia="Times New Roman"/>
                <w:color w:val="000000"/>
                <w:sz w:val="20"/>
                <w:szCs w:val="20"/>
              </w:rPr>
              <w:br/>
              <w:t>Назва акцiонера На кiнець звiтного перiоду На кiнець попереднього перiоду (на початок звiтного перiоду) На початок попереднього перiоду</w:t>
            </w:r>
            <w:r>
              <w:rPr>
                <w:rFonts w:eastAsia="Times New Roman"/>
                <w:color w:val="000000"/>
                <w:sz w:val="20"/>
                <w:szCs w:val="20"/>
              </w:rPr>
              <w:br/>
              <w:t>сума, грн. частка в % сума, грн. частка в % сума, грн</w:t>
            </w:r>
            <w:r>
              <w:rPr>
                <w:rFonts w:eastAsia="Times New Roman"/>
                <w:color w:val="000000"/>
                <w:sz w:val="20"/>
                <w:szCs w:val="20"/>
              </w:rPr>
              <w:t>. частка в %</w:t>
            </w:r>
            <w:r>
              <w:rPr>
                <w:rFonts w:eastAsia="Times New Roman"/>
                <w:color w:val="000000"/>
                <w:sz w:val="20"/>
                <w:szCs w:val="20"/>
              </w:rPr>
              <w:br/>
              <w:t>Держава в особi Фонду державного майна України 11 144 930 100 11 144 930 100 11 144 930 100</w:t>
            </w:r>
            <w:r>
              <w:rPr>
                <w:rFonts w:eastAsia="Times New Roman"/>
                <w:color w:val="000000"/>
                <w:sz w:val="20"/>
                <w:szCs w:val="20"/>
              </w:rPr>
              <w:br/>
            </w:r>
            <w:r>
              <w:rPr>
                <w:rFonts w:eastAsia="Times New Roman"/>
                <w:color w:val="000000"/>
                <w:sz w:val="20"/>
                <w:szCs w:val="20"/>
              </w:rPr>
              <w:lastRenderedPageBreak/>
              <w:t>Всього: 11 144 930 100 11 144 930 100 11 144 930 100</w:t>
            </w:r>
            <w:r>
              <w:rPr>
                <w:rFonts w:eastAsia="Times New Roman"/>
                <w:color w:val="000000"/>
                <w:sz w:val="20"/>
                <w:szCs w:val="20"/>
              </w:rPr>
              <w:br/>
              <w:t>АТ ПКМЗ є правонаступником Вiдкритого акцiонерного товариства «Науково-виробниче пiдприємство «Бiл</w:t>
            </w:r>
            <w:r>
              <w:rPr>
                <w:rFonts w:eastAsia="Times New Roman"/>
                <w:color w:val="000000"/>
                <w:sz w:val="20"/>
                <w:szCs w:val="20"/>
              </w:rPr>
              <w:t>ьшовик» вiдповiдно до вимог Закону України «Про акцiонернi товариства».</w:t>
            </w:r>
            <w:r>
              <w:rPr>
                <w:rFonts w:eastAsia="Times New Roman"/>
                <w:color w:val="000000"/>
                <w:sz w:val="20"/>
                <w:szCs w:val="20"/>
              </w:rPr>
              <w:br/>
              <w:t>Публiчне акцiонерне товариство «Науково-виробниче пiдприємство «Бiльшовик» створене Наказом Мiнiстерства машинобудування, вiйськово-промислового комплексу та конверсiй України вiд 13.1</w:t>
            </w:r>
            <w:r>
              <w:rPr>
                <w:rFonts w:eastAsia="Times New Roman"/>
                <w:color w:val="000000"/>
                <w:sz w:val="20"/>
                <w:szCs w:val="20"/>
              </w:rPr>
              <w:t>2.1994 №1570 шляхом корпоратизацiї Київського державного машинобудiвного заводу «Бiльшовик» вiдповiдно до Указу Президента України «Про корпоратизацiю державних пiдприємств» вiд 15.06.1993 №210.</w:t>
            </w:r>
            <w:r>
              <w:rPr>
                <w:rFonts w:eastAsia="Times New Roman"/>
                <w:color w:val="000000"/>
                <w:sz w:val="20"/>
                <w:szCs w:val="20"/>
              </w:rPr>
              <w:br/>
              <w:t>Станом на 31 грудня 2018 року у Пiдприємства:</w:t>
            </w:r>
            <w:r>
              <w:rPr>
                <w:rFonts w:eastAsia="Times New Roman"/>
                <w:color w:val="000000"/>
                <w:sz w:val="20"/>
                <w:szCs w:val="20"/>
              </w:rPr>
              <w:br/>
              <w:t>• вiдсутнi прав</w:t>
            </w:r>
            <w:r>
              <w:rPr>
                <w:rFonts w:eastAsia="Times New Roman"/>
                <w:color w:val="000000"/>
                <w:sz w:val="20"/>
                <w:szCs w:val="20"/>
              </w:rPr>
              <w:t>а, привiлеї та обмеження щодо акцiй Пiдприємства, включаючи обмеження з виплати дивiдендiв i повернення капiталу;</w:t>
            </w:r>
            <w:r>
              <w:rPr>
                <w:rFonts w:eastAsia="Times New Roman"/>
                <w:color w:val="000000"/>
                <w:sz w:val="20"/>
                <w:szCs w:val="20"/>
              </w:rPr>
              <w:br/>
              <w:t>• вiдсутнi акцiї, зареєстрованi для випуску на умовах опцiонiв i контрактiв з продажу;</w:t>
            </w:r>
            <w:r>
              <w:rPr>
                <w:rFonts w:eastAsia="Times New Roman"/>
                <w:color w:val="000000"/>
                <w:sz w:val="20"/>
                <w:szCs w:val="20"/>
              </w:rPr>
              <w:br/>
              <w:t>• вiдсутнi частки керiвництва в статутному капiталi;</w:t>
            </w:r>
            <w:r>
              <w:rPr>
                <w:rFonts w:eastAsia="Times New Roman"/>
                <w:color w:val="000000"/>
                <w:sz w:val="20"/>
                <w:szCs w:val="20"/>
              </w:rPr>
              <w:br/>
              <w:t xml:space="preserve">• </w:t>
            </w:r>
            <w:r>
              <w:rPr>
                <w:rFonts w:eastAsia="Times New Roman"/>
                <w:color w:val="000000"/>
                <w:sz w:val="20"/>
                <w:szCs w:val="20"/>
              </w:rPr>
              <w:t>дивiденди протягом 2018 року не нараховувались i не виплачувались.</w:t>
            </w:r>
            <w:r>
              <w:rPr>
                <w:rFonts w:eastAsia="Times New Roman"/>
                <w:color w:val="000000"/>
                <w:sz w:val="20"/>
                <w:szCs w:val="20"/>
              </w:rPr>
              <w:br/>
              <w:t xml:space="preserve">Протягом звiтного перiоду загальними зборами акцiонерiв Пiдприємства рiшення про викуп власних акцiй не приймалося та акцiї не викуповувались. Станом на 31 грудня 2018 року Пiдприємство не </w:t>
            </w:r>
            <w:r>
              <w:rPr>
                <w:rFonts w:eastAsia="Times New Roman"/>
                <w:color w:val="000000"/>
                <w:sz w:val="20"/>
                <w:szCs w:val="20"/>
              </w:rPr>
              <w:t>мало власних викуплених акцiй та не планує протягом 2018 року здiйснювати їх викуп.</w:t>
            </w:r>
            <w:r>
              <w:rPr>
                <w:rFonts w:eastAsia="Times New Roman"/>
                <w:color w:val="000000"/>
                <w:sz w:val="20"/>
                <w:szCs w:val="20"/>
              </w:rPr>
              <w:br/>
              <w:t>Чистi активи Пiдприємства.</w:t>
            </w:r>
            <w:r>
              <w:rPr>
                <w:rFonts w:eastAsia="Times New Roman"/>
                <w:color w:val="000000"/>
                <w:sz w:val="20"/>
                <w:szCs w:val="20"/>
              </w:rPr>
              <w:br/>
              <w:t>Вартiсть чистих активiв Пiдприємства була розрахована згiдно з Методичними рекомендацiями Державної комiсiї з цiнних паперiв та фондового ринку щ</w:t>
            </w:r>
            <w:r>
              <w:rPr>
                <w:rFonts w:eastAsia="Times New Roman"/>
                <w:color w:val="000000"/>
                <w:sz w:val="20"/>
                <w:szCs w:val="20"/>
              </w:rPr>
              <w:t>одо визначення вартостi чистих активiв акцiонерних товариств вiд 17.11.2004 №485. Станом на 31 грудня 2018 року вартiсть чистих активiв Пiдприємства становить 123 406 тис. грн. i перевищує статутний капiтал на 34452 тис. грн., що вiдповiдає вимогам чинного</w:t>
            </w:r>
            <w:r>
              <w:rPr>
                <w:rFonts w:eastAsia="Times New Roman"/>
                <w:color w:val="000000"/>
                <w:sz w:val="20"/>
                <w:szCs w:val="20"/>
              </w:rPr>
              <w:t xml:space="preserve"> законодавства України, зокрема статтi 155 Цивiльного кодексу України вiд 16.01.2003 №435-IV.</w:t>
            </w:r>
            <w:r>
              <w:rPr>
                <w:rFonts w:eastAsia="Times New Roman"/>
                <w:color w:val="000000"/>
                <w:sz w:val="20"/>
                <w:szCs w:val="20"/>
              </w:rPr>
              <w:br/>
              <w:t>22. ПЕНСIЙНI ЗОБОВ’ЯЗАННЯ.</w:t>
            </w:r>
            <w:r>
              <w:rPr>
                <w:rFonts w:eastAsia="Times New Roman"/>
                <w:color w:val="000000"/>
                <w:sz w:val="20"/>
                <w:szCs w:val="20"/>
              </w:rPr>
              <w:br/>
              <w:t>Пенсiйнi зобов'язання представляють собою зобов'язання за програмою з визначеною виплатою (планом з визначеною виплатою), а саме, сукуп</w:t>
            </w:r>
            <w:r>
              <w:rPr>
                <w:rFonts w:eastAsia="Times New Roman"/>
                <w:color w:val="000000"/>
                <w:sz w:val="20"/>
                <w:szCs w:val="20"/>
              </w:rPr>
              <w:t>нiсть пенсiйних та довгострокових зобов'язань, якi Пiдприємство надає своїм працiвникам у вiдповiдностi до вимог чинного законодавства України та колективного договору. Пiдприємство не нараховувало i не визнавало пенсiйнi зобов’язання в фiнансовiй звiтност</w:t>
            </w:r>
            <w:r>
              <w:rPr>
                <w:rFonts w:eastAsia="Times New Roman"/>
                <w:color w:val="000000"/>
                <w:sz w:val="20"/>
                <w:szCs w:val="20"/>
              </w:rPr>
              <w:t>i.</w:t>
            </w:r>
            <w:r>
              <w:rPr>
                <w:rFonts w:eastAsia="Times New Roman"/>
                <w:color w:val="000000"/>
                <w:sz w:val="20"/>
                <w:szCs w:val="20"/>
              </w:rPr>
              <w:br/>
              <w:t>23. ЗАБЕЗПЕЧЕННЯ.</w:t>
            </w:r>
            <w:r>
              <w:rPr>
                <w:rFonts w:eastAsia="Times New Roman"/>
                <w:color w:val="000000"/>
                <w:sz w:val="20"/>
                <w:szCs w:val="20"/>
              </w:rPr>
              <w:br/>
              <w:t>Забезпечення визнаються Пiдприємством тiльки тодi, коли є юридичнi або тi, що випливають з практики, зобов’язання, що виникли внаслiдок минулих подiй, та iснує висока ймовiрнiсть того, що погашення цього зобов’язання потребує вибуття р</w:t>
            </w:r>
            <w:r>
              <w:rPr>
                <w:rFonts w:eastAsia="Times New Roman"/>
                <w:color w:val="000000"/>
                <w:sz w:val="20"/>
                <w:szCs w:val="20"/>
              </w:rPr>
              <w:t>есурсiв, а також може бути здiйснена достовiрна оцiнка для визнання забезпечення.</w:t>
            </w:r>
            <w:r>
              <w:rPr>
                <w:rFonts w:eastAsia="Times New Roman"/>
                <w:color w:val="000000"/>
                <w:sz w:val="20"/>
                <w:szCs w:val="20"/>
              </w:rPr>
              <w:br/>
              <w:t>Сума, визнана у якостi забезпечення, представляє собою найбiльш точну оцiнку виплат, необхiдних для погашення поточного зобов’язання на звiтну дату, приймаючи до уваги ризики</w:t>
            </w:r>
            <w:r>
              <w:rPr>
                <w:rFonts w:eastAsia="Times New Roman"/>
                <w:color w:val="000000"/>
                <w:sz w:val="20"/>
                <w:szCs w:val="20"/>
              </w:rPr>
              <w:t xml:space="preserve"> та невизначенiсть, пов’язанi iз зобов’язанням. Якщо для розрахунку забезпечення використовуються грошовi потоки, якi необхiднi для погашення поточного зобов’язання, балансовою вартiстю забезпечення вважається дисконтована вартiсть таких грошових потокiв.</w:t>
            </w:r>
            <w:r>
              <w:rPr>
                <w:rFonts w:eastAsia="Times New Roman"/>
                <w:color w:val="000000"/>
                <w:sz w:val="20"/>
                <w:szCs w:val="20"/>
              </w:rPr>
              <w:br/>
            </w:r>
            <w:r>
              <w:rPr>
                <w:rFonts w:eastAsia="Times New Roman"/>
                <w:color w:val="000000"/>
                <w:sz w:val="20"/>
                <w:szCs w:val="20"/>
              </w:rPr>
              <w:t>Пiдприємство не нараховувало i не визнавало забезпечення станом на 31.12.2018.</w:t>
            </w:r>
            <w:r>
              <w:rPr>
                <w:rFonts w:eastAsia="Times New Roman"/>
                <w:color w:val="000000"/>
                <w:sz w:val="20"/>
                <w:szCs w:val="20"/>
              </w:rPr>
              <w:br/>
              <w:t>24. КРЕДИТИ БАНКIВ.</w:t>
            </w:r>
            <w:r>
              <w:rPr>
                <w:rFonts w:eastAsia="Times New Roman"/>
                <w:color w:val="000000"/>
                <w:sz w:val="20"/>
                <w:szCs w:val="20"/>
              </w:rPr>
              <w:br/>
              <w:t>Станом на 31.12.2018 Пiдприємство не має заборгованiсть за кредитами.</w:t>
            </w:r>
            <w:r>
              <w:rPr>
                <w:rFonts w:eastAsia="Times New Roman"/>
                <w:color w:val="000000"/>
                <w:sz w:val="20"/>
                <w:szCs w:val="20"/>
              </w:rPr>
              <w:br/>
              <w:t>25. ТОРГIВЕЛЬНА ТА IНША КРЕДИТОРСЬКА ЗАБОРГОВАНIСТЬ</w:t>
            </w:r>
            <w:r>
              <w:rPr>
                <w:rFonts w:eastAsia="Times New Roman"/>
                <w:color w:val="000000"/>
                <w:sz w:val="20"/>
                <w:szCs w:val="20"/>
              </w:rPr>
              <w:br/>
              <w:t>25.1 Торгiвельна та iнша кредиторсь</w:t>
            </w:r>
            <w:r>
              <w:rPr>
                <w:rFonts w:eastAsia="Times New Roman"/>
                <w:color w:val="000000"/>
                <w:sz w:val="20"/>
                <w:szCs w:val="20"/>
              </w:rPr>
              <w:t>ка заборгованiсть у Звiтi про фiнансовий стан 31.12.2018 31.12.2017</w:t>
            </w:r>
            <w:r>
              <w:rPr>
                <w:rFonts w:eastAsia="Times New Roman"/>
                <w:color w:val="000000"/>
                <w:sz w:val="20"/>
                <w:szCs w:val="20"/>
              </w:rPr>
              <w:br/>
              <w:t>Торгiвельна кредиторська заборгованiсть 93187 84995</w:t>
            </w:r>
            <w:r>
              <w:rPr>
                <w:rFonts w:eastAsia="Times New Roman"/>
                <w:color w:val="000000"/>
                <w:sz w:val="20"/>
                <w:szCs w:val="20"/>
              </w:rPr>
              <w:br/>
              <w:t>Податки до сплати 172777 127577</w:t>
            </w:r>
            <w:r>
              <w:rPr>
                <w:rFonts w:eastAsia="Times New Roman"/>
                <w:color w:val="000000"/>
                <w:sz w:val="20"/>
                <w:szCs w:val="20"/>
              </w:rPr>
              <w:br/>
              <w:t>Аванси одержанi 13829 13981</w:t>
            </w:r>
            <w:r>
              <w:rPr>
                <w:rFonts w:eastAsia="Times New Roman"/>
                <w:color w:val="000000"/>
                <w:sz w:val="20"/>
                <w:szCs w:val="20"/>
              </w:rPr>
              <w:br/>
              <w:t>Iншi зобов'язання 46595 33974</w:t>
            </w:r>
            <w:r>
              <w:rPr>
                <w:rFonts w:eastAsia="Times New Roman"/>
                <w:color w:val="000000"/>
                <w:sz w:val="20"/>
                <w:szCs w:val="20"/>
              </w:rPr>
              <w:br/>
              <w:t>Всього: 326388 260527</w:t>
            </w:r>
            <w:r>
              <w:rPr>
                <w:rFonts w:eastAsia="Times New Roman"/>
                <w:color w:val="000000"/>
                <w:sz w:val="20"/>
                <w:szCs w:val="20"/>
              </w:rPr>
              <w:br/>
              <w:t>25.2 Iншi зобов’язання 3</w:t>
            </w:r>
            <w:r>
              <w:rPr>
                <w:rFonts w:eastAsia="Times New Roman"/>
                <w:color w:val="000000"/>
                <w:sz w:val="20"/>
                <w:szCs w:val="20"/>
              </w:rPr>
              <w:t>1.12.2018 31.12.2017</w:t>
            </w:r>
            <w:r>
              <w:rPr>
                <w:rFonts w:eastAsia="Times New Roman"/>
                <w:color w:val="000000"/>
                <w:sz w:val="20"/>
                <w:szCs w:val="20"/>
              </w:rPr>
              <w:br/>
              <w:t>Заборгованiсть з оплати працi з нарахуваннями 32184 28060</w:t>
            </w:r>
            <w:r>
              <w:rPr>
                <w:rFonts w:eastAsia="Times New Roman"/>
                <w:color w:val="000000"/>
                <w:sz w:val="20"/>
                <w:szCs w:val="20"/>
              </w:rPr>
              <w:br/>
              <w:t>Iншi зобов’язання 14411 5914</w:t>
            </w:r>
            <w:r>
              <w:rPr>
                <w:rFonts w:eastAsia="Times New Roman"/>
                <w:color w:val="000000"/>
                <w:sz w:val="20"/>
                <w:szCs w:val="20"/>
              </w:rPr>
              <w:br/>
              <w:t>Всього: 46595 33974</w:t>
            </w:r>
            <w:r>
              <w:rPr>
                <w:rFonts w:eastAsia="Times New Roman"/>
                <w:color w:val="000000"/>
                <w:sz w:val="20"/>
                <w:szCs w:val="20"/>
              </w:rPr>
              <w:br/>
              <w:t>26. ПЕРЕРАХУНОК ФIНАНСОВОЇ ЗВIТНОСТI ЗА РIК, ЩО ЗАКIНЧИВСЯ 31 ГРУДНЯ 2018 РОКУ</w:t>
            </w:r>
            <w:r>
              <w:rPr>
                <w:rFonts w:eastAsia="Times New Roman"/>
                <w:color w:val="000000"/>
                <w:sz w:val="20"/>
                <w:szCs w:val="20"/>
              </w:rPr>
              <w:br/>
              <w:t xml:space="preserve">У звiтному роцi Пiдприємство було не здiйснювало </w:t>
            </w:r>
            <w:r>
              <w:rPr>
                <w:rFonts w:eastAsia="Times New Roman"/>
                <w:color w:val="000000"/>
                <w:sz w:val="20"/>
                <w:szCs w:val="20"/>
              </w:rPr>
              <w:t>коригування, якi вплинули на фiнансову звiтнiсть за рiк, що закiнчився 31 грудня 2018 року.</w:t>
            </w:r>
            <w:r>
              <w:rPr>
                <w:rFonts w:eastAsia="Times New Roman"/>
                <w:color w:val="000000"/>
                <w:sz w:val="20"/>
                <w:szCs w:val="20"/>
              </w:rPr>
              <w:br/>
              <w:t>27. РОЗКРИТТЯ IНФОРМАЦIЇ ПРО ПОВ’ЯЗАНI ОСОБИ</w:t>
            </w:r>
            <w:r>
              <w:rPr>
                <w:rFonts w:eastAsia="Times New Roman"/>
                <w:color w:val="000000"/>
                <w:sz w:val="20"/>
                <w:szCs w:val="20"/>
              </w:rPr>
              <w:br/>
              <w:t>АТ «ПКМЗ» є пiдприємством, корпоративнi права якої належать державi. У випадку, якщо Пiдприємство здiйснює операцiї з к</w:t>
            </w:r>
            <w:r>
              <w:rPr>
                <w:rFonts w:eastAsia="Times New Roman"/>
                <w:color w:val="000000"/>
                <w:sz w:val="20"/>
                <w:szCs w:val="20"/>
              </w:rPr>
              <w:t>упiвлi-продажу товарiв (робiт, послуг) через державнi пiдприємства, то цi операцiї проводяться на загальних умовах.</w:t>
            </w:r>
            <w:r>
              <w:rPr>
                <w:rFonts w:eastAsia="Times New Roman"/>
                <w:color w:val="000000"/>
                <w:sz w:val="20"/>
                <w:szCs w:val="20"/>
              </w:rPr>
              <w:br/>
              <w:t>28. УМОВНI АКТИВИ ТА ЗОБОВ’ЯЗАННЯ.</w:t>
            </w:r>
            <w:r>
              <w:rPr>
                <w:rFonts w:eastAsia="Times New Roman"/>
                <w:color w:val="000000"/>
                <w:sz w:val="20"/>
                <w:szCs w:val="20"/>
              </w:rPr>
              <w:br/>
              <w:t>Станом на 01.12.2018 Пiдприємство не визнавало умовних активiв та умовних зобов’язань, iнформацiя про яки</w:t>
            </w:r>
            <w:r>
              <w:rPr>
                <w:rFonts w:eastAsia="Times New Roman"/>
                <w:color w:val="000000"/>
                <w:sz w:val="20"/>
                <w:szCs w:val="20"/>
              </w:rPr>
              <w:t>х повинна розкриватися в фiнансовiй звiтностi, вiдповiдно до МСБО 37 «Забезпечення, умовнi зобов’язання та умовнi активи».</w:t>
            </w:r>
            <w:r>
              <w:rPr>
                <w:rFonts w:eastAsia="Times New Roman"/>
                <w:color w:val="000000"/>
                <w:sz w:val="20"/>
                <w:szCs w:val="20"/>
              </w:rPr>
              <w:br/>
              <w:t>29. ОПЕРАЦIЇ З IНСТРУМЕНТАМИ ВЛАСНОГО КАПIТАЛУ.</w:t>
            </w:r>
            <w:r>
              <w:rPr>
                <w:rFonts w:eastAsia="Times New Roman"/>
                <w:color w:val="000000"/>
                <w:sz w:val="20"/>
                <w:szCs w:val="20"/>
              </w:rPr>
              <w:br/>
              <w:t>Протягом 2018 року Пiдприємство не здiйснювало операцiй з iнструментами власного капi</w:t>
            </w:r>
            <w:r>
              <w:rPr>
                <w:rFonts w:eastAsia="Times New Roman"/>
                <w:color w:val="000000"/>
                <w:sz w:val="20"/>
                <w:szCs w:val="20"/>
              </w:rPr>
              <w:t xml:space="preserve">талу. Пiдприємство не призначало фiнансовi iнструменти iнструментами хеджування та не оформлювало документацiю про цiлi управлiння </w:t>
            </w:r>
            <w:r>
              <w:rPr>
                <w:rFonts w:eastAsia="Times New Roman"/>
                <w:color w:val="000000"/>
                <w:sz w:val="20"/>
                <w:szCs w:val="20"/>
              </w:rPr>
              <w:lastRenderedPageBreak/>
              <w:t>ризиком i стратегiю хеджування.</w:t>
            </w:r>
            <w:r>
              <w:rPr>
                <w:rFonts w:eastAsia="Times New Roman"/>
                <w:color w:val="000000"/>
                <w:sz w:val="20"/>
                <w:szCs w:val="20"/>
              </w:rPr>
              <w:br/>
              <w:t>30. IНФОРМАЦIЯ ПРО ВИКОНАННЯ ЗНАЧНИХ ПРАВОЧИНIВ.</w:t>
            </w:r>
            <w:r>
              <w:rPr>
                <w:rFonts w:eastAsia="Times New Roman"/>
                <w:color w:val="000000"/>
                <w:sz w:val="20"/>
                <w:szCs w:val="20"/>
              </w:rPr>
              <w:br/>
              <w:t>Значнi правочини, тобто правочини (крiм прав</w:t>
            </w:r>
            <w:r>
              <w:rPr>
                <w:rFonts w:eastAsia="Times New Roman"/>
                <w:color w:val="000000"/>
                <w:sz w:val="20"/>
                <w:szCs w:val="20"/>
              </w:rPr>
              <w:t>очинiв з розмiщення Пiдприємством власних акцiй), учиненi Пiдприємством, якщо ринкова вартiсть майна (робiт, послуг), що є їх предметом, становить 10 i бiльше вiдсоткiв вартостi активiв Пiдприємства станом на 01.01.2018, здiйсненi вiдповiдно до Закону Укра</w:t>
            </w:r>
            <w:r>
              <w:rPr>
                <w:rFonts w:eastAsia="Times New Roman"/>
                <w:color w:val="000000"/>
                <w:sz w:val="20"/>
                <w:szCs w:val="20"/>
              </w:rPr>
              <w:t>їни «Про акцiонернi товариства» вiд 17.09.2008 №514-VI та Статуту Пiдприємства.</w:t>
            </w:r>
            <w:r>
              <w:rPr>
                <w:rFonts w:eastAsia="Times New Roman"/>
                <w:color w:val="000000"/>
                <w:sz w:val="20"/>
                <w:szCs w:val="20"/>
              </w:rPr>
              <w:br/>
              <w:t>30. IНФОРМАЦIЯ ПРО ВЧИНЕННЯ ПIДПРИЄМСТВОМ ПРАВОЧИНIВ В ЯКИХ Є ЗАЦIКАВЛЕНIСТЬ.</w:t>
            </w:r>
            <w:r>
              <w:rPr>
                <w:rFonts w:eastAsia="Times New Roman"/>
                <w:color w:val="000000"/>
                <w:sz w:val="20"/>
                <w:szCs w:val="20"/>
              </w:rPr>
              <w:br/>
              <w:t>Протягом 2018 року Пiдприємство не здiйснювало правочинiв, щодо вчинення яких є зацiкавленiсть, вi</w:t>
            </w:r>
            <w:r>
              <w:rPr>
                <w:rFonts w:eastAsia="Times New Roman"/>
                <w:color w:val="000000"/>
                <w:sz w:val="20"/>
                <w:szCs w:val="20"/>
              </w:rPr>
              <w:t>дповiдно до статтi 71 Закону України «Про акцiонернi товариства» вiд 17.09.2008 №514-VI.</w:t>
            </w:r>
            <w:r>
              <w:rPr>
                <w:rFonts w:eastAsia="Times New Roman"/>
                <w:color w:val="000000"/>
                <w:sz w:val="20"/>
                <w:szCs w:val="20"/>
              </w:rPr>
              <w:br/>
              <w:t>31. IНФОРМАЦIЯ ПРО КОРПОРАТИВНЕ УПРАВЛIННЯ, У ВIДПОВIДНОСТI ДО ЗАКОНУ УКРАЇНИ «ПРО АКЦIОНЕРНI ТОВАРИСТВА» ВIД 17.09.2008 №514-VI.</w:t>
            </w:r>
            <w:r>
              <w:rPr>
                <w:rFonts w:eastAsia="Times New Roman"/>
                <w:color w:val="000000"/>
                <w:sz w:val="20"/>
                <w:szCs w:val="20"/>
              </w:rPr>
              <w:br/>
              <w:t>Корпоративне управлiння Пiдприємством</w:t>
            </w:r>
            <w:r>
              <w:rPr>
                <w:rFonts w:eastAsia="Times New Roman"/>
                <w:color w:val="000000"/>
                <w:sz w:val="20"/>
                <w:szCs w:val="20"/>
              </w:rPr>
              <w:t xml:space="preserve"> – це система вiдносин, яка визначає правила та процедури прийняття рiшень щодо дiяльностi Пiдприємства та здiйснення контролю, а також розподiл прав i обов’язкiв мiж органами товариства та його учасниками стосовно управлiння ним.</w:t>
            </w:r>
            <w:r>
              <w:rPr>
                <w:rFonts w:eastAsia="Times New Roman"/>
                <w:color w:val="000000"/>
                <w:sz w:val="20"/>
                <w:szCs w:val="20"/>
              </w:rPr>
              <w:br/>
              <w:t>Система корпоративного уп</w:t>
            </w:r>
            <w:r>
              <w:rPr>
                <w:rFonts w:eastAsia="Times New Roman"/>
                <w:color w:val="000000"/>
                <w:sz w:val="20"/>
                <w:szCs w:val="20"/>
              </w:rPr>
              <w:t>равлiння АТ «ПКМЗ» має наступну структуру:</w:t>
            </w:r>
            <w:r>
              <w:rPr>
                <w:rFonts w:eastAsia="Times New Roman"/>
                <w:color w:val="000000"/>
                <w:sz w:val="20"/>
                <w:szCs w:val="20"/>
              </w:rPr>
              <w:br/>
              <w:t>1. Загальнi збори – Вищий орган Пiдприємства.</w:t>
            </w:r>
            <w:r>
              <w:rPr>
                <w:rFonts w:eastAsia="Times New Roman"/>
                <w:color w:val="000000"/>
                <w:sz w:val="20"/>
                <w:szCs w:val="20"/>
              </w:rPr>
              <w:br/>
              <w:t>2. Наглядова рада - є органом, який здiйснює захист прав акцiонерiв Пiдприємства, i в межах компетенцiї, визначених Статутом та законодавством, контролює i регулює дiя</w:t>
            </w:r>
            <w:r>
              <w:rPr>
                <w:rFonts w:eastAsia="Times New Roman"/>
                <w:color w:val="000000"/>
                <w:sz w:val="20"/>
                <w:szCs w:val="20"/>
              </w:rPr>
              <w:t>льнiсть Дирекцiї.</w:t>
            </w:r>
            <w:r>
              <w:rPr>
                <w:rFonts w:eastAsia="Times New Roman"/>
                <w:color w:val="000000"/>
                <w:sz w:val="20"/>
                <w:szCs w:val="20"/>
              </w:rPr>
              <w:br/>
              <w:t>3. Дирекцiя створюється з метою здiйснення керiвництва поточною дiяльнiстю Пiдприємства. Дирекцiя дiє вiд iменi Пiдприємства у межах, встановлених Статутом Пiдприємства i Законами. Права та обов'язки членiв Дирекцiї визначаються Законами,</w:t>
            </w:r>
            <w:r>
              <w:rPr>
                <w:rFonts w:eastAsia="Times New Roman"/>
                <w:color w:val="000000"/>
                <w:sz w:val="20"/>
                <w:szCs w:val="20"/>
              </w:rPr>
              <w:t xml:space="preserve"> Статутом Пiдприємства, Положенням про Дирекцiю. Генеральний директор (далi - Голова дирекцiї) обирається (призначається) Фондом державного майна України у порядку передбаченому Статутом Пiдприємства та Положенням про Дирекцiю.</w:t>
            </w:r>
            <w:r>
              <w:rPr>
                <w:rFonts w:eastAsia="Times New Roman"/>
                <w:color w:val="000000"/>
                <w:sz w:val="20"/>
                <w:szCs w:val="20"/>
              </w:rPr>
              <w:br/>
              <w:t>4. Ревiзiйна комiсiя – орган</w:t>
            </w:r>
            <w:r>
              <w:rPr>
                <w:rFonts w:eastAsia="Times New Roman"/>
                <w:color w:val="000000"/>
                <w:sz w:val="20"/>
                <w:szCs w:val="20"/>
              </w:rPr>
              <w:t xml:space="preserve"> Пiдприємства, який в межах компетенцiї, визначеної законодавством, Статутом та Положенням, здiйснює перевiрку господарської дiяльностi Пiдприємства.</w:t>
            </w:r>
            <w:r>
              <w:rPr>
                <w:rFonts w:eastAsia="Times New Roman"/>
                <w:color w:val="000000"/>
                <w:sz w:val="20"/>
                <w:szCs w:val="20"/>
              </w:rPr>
              <w:br/>
              <w:t>Загальними зборами акцiонерiв (Протокол №24 вiд 15.04.2011) були затвердженi наступнi документи, що реглам</w:t>
            </w:r>
            <w:r>
              <w:rPr>
                <w:rFonts w:eastAsia="Times New Roman"/>
                <w:color w:val="000000"/>
                <w:sz w:val="20"/>
                <w:szCs w:val="20"/>
              </w:rPr>
              <w:t>ентують функцiонування системи корпоративного управлiння АТ «ПКМЗ»:</w:t>
            </w:r>
            <w:r>
              <w:rPr>
                <w:rFonts w:eastAsia="Times New Roman"/>
                <w:color w:val="000000"/>
                <w:sz w:val="20"/>
                <w:szCs w:val="20"/>
              </w:rPr>
              <w:br/>
              <w:t>• Положення про Загальнi збори акцiонерiв;</w:t>
            </w:r>
            <w:r>
              <w:rPr>
                <w:rFonts w:eastAsia="Times New Roman"/>
                <w:color w:val="000000"/>
                <w:sz w:val="20"/>
                <w:szCs w:val="20"/>
              </w:rPr>
              <w:br/>
              <w:t>• Положення про Наглядову раду;</w:t>
            </w:r>
            <w:r>
              <w:rPr>
                <w:rFonts w:eastAsia="Times New Roman"/>
                <w:color w:val="000000"/>
                <w:sz w:val="20"/>
                <w:szCs w:val="20"/>
              </w:rPr>
              <w:br/>
              <w:t>• Положення про Ревiзiйну комiсiю.</w:t>
            </w:r>
            <w:r>
              <w:rPr>
                <w:rFonts w:eastAsia="Times New Roman"/>
                <w:color w:val="000000"/>
                <w:sz w:val="20"/>
                <w:szCs w:val="20"/>
              </w:rPr>
              <w:br/>
              <w:t>Наглядова рада АТ «ПКМЗ» складається з 3 чоловiк, якi обираються Вищим органом</w:t>
            </w:r>
            <w:r>
              <w:rPr>
                <w:rFonts w:eastAsia="Times New Roman"/>
                <w:color w:val="000000"/>
                <w:sz w:val="20"/>
                <w:szCs w:val="20"/>
              </w:rPr>
              <w:t xml:space="preserve"> Пiдприємства строком на 3 роки iз числа фiзичних осiб, що мають повну дiєздатнiсть. Строк повноважень Наглядової ради починається з моменту її обрання й закiнчується з моменту обрання (переобрання) нового складу Наглядової ради. Голова Наглядової ради оби</w:t>
            </w:r>
            <w:r>
              <w:rPr>
                <w:rFonts w:eastAsia="Times New Roman"/>
                <w:color w:val="000000"/>
                <w:sz w:val="20"/>
                <w:szCs w:val="20"/>
              </w:rPr>
              <w:t>рається членами Наглядової ради з їх числа простою бiльшiстю голосiв вiд кiлькiсного складу Наглядової ради, якщо iнше не передбачено законом або положенням про Наглядову раду. Головою Наглядової ради, у статутному капiталi якого корпоративнi права держави</w:t>
            </w:r>
            <w:r>
              <w:rPr>
                <w:rFonts w:eastAsia="Times New Roman"/>
                <w:color w:val="000000"/>
                <w:sz w:val="20"/>
                <w:szCs w:val="20"/>
              </w:rPr>
              <w:t xml:space="preserve"> перевищують 50 вiдсоткiв, обирається представник Фонду державного майна України.</w:t>
            </w:r>
            <w:r>
              <w:rPr>
                <w:rFonts w:eastAsia="Times New Roman"/>
                <w:color w:val="000000"/>
                <w:sz w:val="20"/>
                <w:szCs w:val="20"/>
              </w:rPr>
              <w:br/>
              <w:t>Функцiонування Наглядової ради регламентується Статутом Пiдприємства та Положенням про Наглядову раду.</w:t>
            </w:r>
            <w:r>
              <w:rPr>
                <w:rFonts w:eastAsia="Times New Roman"/>
                <w:color w:val="000000"/>
                <w:sz w:val="20"/>
                <w:szCs w:val="20"/>
              </w:rPr>
              <w:br/>
              <w:t>До виключної компетенцiї Наглядової ради належить: погодження проекту р</w:t>
            </w:r>
            <w:r>
              <w:rPr>
                <w:rFonts w:eastAsia="Times New Roman"/>
                <w:color w:val="000000"/>
                <w:sz w:val="20"/>
                <w:szCs w:val="20"/>
              </w:rPr>
              <w:t>iшення про анулювання акцiй чи продаж ранiше викуплених Пiдприємством акцiй; прийняття рiшення про розмiщення Пiдприємством iнших цiнних паперiв (крiм акцiй) на суму, що не перевищує 25% вартостi активiв Пiдприємства; прийняття рiшення про викуп розмiщених</w:t>
            </w:r>
            <w:r>
              <w:rPr>
                <w:rFonts w:eastAsia="Times New Roman"/>
                <w:color w:val="000000"/>
                <w:sz w:val="20"/>
                <w:szCs w:val="20"/>
              </w:rPr>
              <w:t xml:space="preserve"> Пiдприємством iнших (крiм акцiй) цiнних паперiв; затвердження умов цивiльно-правових, трудових договорiв, якi укладатимуться з членами Виконавчого органу, встановлення розмiру їх винагороди; прийняття рiшення про вiдсторонення Генерального директора вiд в</w:t>
            </w:r>
            <w:r>
              <w:rPr>
                <w:rFonts w:eastAsia="Times New Roman"/>
                <w:color w:val="000000"/>
                <w:sz w:val="20"/>
                <w:szCs w:val="20"/>
              </w:rPr>
              <w:t xml:space="preserve">иконання його повноважень, дiї або бездiяльнiсть якого порушують права акцiонерiв чи самого Пiдприємства, або у разi не дотримання Генеральним директором термiну щодо укладання контракту (трудової угоди) без поважних причин та обрання особи, яка тимчасово </w:t>
            </w:r>
            <w:r>
              <w:rPr>
                <w:rFonts w:eastAsia="Times New Roman"/>
                <w:color w:val="000000"/>
                <w:sz w:val="20"/>
                <w:szCs w:val="20"/>
              </w:rPr>
              <w:t>здiйснюватиме повноваження Генерального директора , до вирiшення Вищим органом питання про обрання нового Генерального директора; визначення строку, протягом якого обрана особа, яка тимчасово здiйснюватиме повноваження Генерального директора має укласти тр</w:t>
            </w:r>
            <w:r>
              <w:rPr>
                <w:rFonts w:eastAsia="Times New Roman"/>
                <w:color w:val="000000"/>
                <w:sz w:val="20"/>
                <w:szCs w:val="20"/>
              </w:rPr>
              <w:t>удову угоду з Вищим органом; обрання аудитора Пiдприємства та визначення умов договору, що укладатиметься з ним, встановлення розмiру оплати його послуг; визначення дати складення перелiку осiб, якi мають право на отримання дивiдендiв, порядку та строкiв в</w:t>
            </w:r>
            <w:r>
              <w:rPr>
                <w:rFonts w:eastAsia="Times New Roman"/>
                <w:color w:val="000000"/>
                <w:sz w:val="20"/>
                <w:szCs w:val="20"/>
              </w:rPr>
              <w:t xml:space="preserve">иплати дивiдендiв у межах граничного строку, визначеного частиною другою ст.30 Закону України «Про акцiонернi товариства»; вирiшення питань про участь Пiдприємства у промислово-фiнансових групах та iнших об'єднаннях, про заснування iнших юридичних осiб за </w:t>
            </w:r>
            <w:r>
              <w:rPr>
                <w:rFonts w:eastAsia="Times New Roman"/>
                <w:color w:val="000000"/>
                <w:sz w:val="20"/>
                <w:szCs w:val="20"/>
              </w:rPr>
              <w:t>участю Пiдприємства; вирiшення питань, передбачених частиною четвертою ст.84 Закону України «Про акцiонернi товариства», в разi злиття, приєднання, подiлу, видiлу або перетворення Пiдприємства; визначення ймовiрностi визнання Пiдприємства неплатоспроможним</w:t>
            </w:r>
            <w:r>
              <w:rPr>
                <w:rFonts w:eastAsia="Times New Roman"/>
                <w:color w:val="000000"/>
                <w:sz w:val="20"/>
                <w:szCs w:val="20"/>
              </w:rPr>
              <w:t xml:space="preserve"> внаслiдок прийняття ним на себе зобов'язань або їх виконання, у тому числi внаслiдок виплати дивiдендiв або викупу акцiй; прийняття рiшення про обрання оцiнювача майна Пiдприємства та затвердження умов договору, що укладатиметься з ним, встановлення розмi</w:t>
            </w:r>
            <w:r>
              <w:rPr>
                <w:rFonts w:eastAsia="Times New Roman"/>
                <w:color w:val="000000"/>
                <w:sz w:val="20"/>
                <w:szCs w:val="20"/>
              </w:rPr>
              <w:t>ру оплати його послуг; прийняття рiшення про обрання (замiну) реєстратора власникiв iменних цiнних паперiв Пiдприємства або депозитарiю цiнних паперiв та затвердження умов договору, що укладатиметься з ним, встановлення розмiру оплати його послуг; надсилан</w:t>
            </w:r>
            <w:r>
              <w:rPr>
                <w:rFonts w:eastAsia="Times New Roman"/>
                <w:color w:val="000000"/>
                <w:sz w:val="20"/>
                <w:szCs w:val="20"/>
              </w:rPr>
              <w:t>ня в порядку, передбаченому ст.65 Закону України «Про акцiонернi товариства», пропозицiй акцiонерам про придбання особою (особами, що дiють спiльно) значного пакета акцiй вiдповiдно до ст.64 i 65 цього Закону; погодження за поданням Дирекцiї органiзацiйної</w:t>
            </w:r>
            <w:r>
              <w:rPr>
                <w:rFonts w:eastAsia="Times New Roman"/>
                <w:color w:val="000000"/>
                <w:sz w:val="20"/>
                <w:szCs w:val="20"/>
              </w:rPr>
              <w:t xml:space="preserve"> структури </w:t>
            </w:r>
            <w:r>
              <w:rPr>
                <w:rFonts w:eastAsia="Times New Roman"/>
                <w:color w:val="000000"/>
                <w:sz w:val="20"/>
                <w:szCs w:val="20"/>
              </w:rPr>
              <w:lastRenderedPageBreak/>
              <w:t xml:space="preserve">Пiдприємства; погодження за поданням Дирекцiї умов оплати працi посадових осiб Пiдприємства; дочiрнiх пiдприємств, фiлiй та представництв; надання дозволу Генерального директора на видачу Пiдприємством поручительств та гарантiй; надання дозволу </w:t>
            </w:r>
            <w:r>
              <w:rPr>
                <w:rFonts w:eastAsia="Times New Roman"/>
                <w:color w:val="000000"/>
                <w:sz w:val="20"/>
                <w:szCs w:val="20"/>
              </w:rPr>
              <w:t>Генерального директора на вчинення правочинiв, якщо ринкова вартiсть майна або послуг, що є предметом такого правочину, становить вiд 5 до 10 вiдсоткiв вартостi активiв за даними останньої рiчної фiнансової звiтностi Пiдприємства; прийняття рiшення про вчи</w:t>
            </w:r>
            <w:r>
              <w:rPr>
                <w:rFonts w:eastAsia="Times New Roman"/>
                <w:color w:val="000000"/>
                <w:sz w:val="20"/>
                <w:szCs w:val="20"/>
              </w:rPr>
              <w:t>нення значного правочину, якщо ринкова вартiсть майна або послуг, що є його предметом, становить вiд 10 до 25 вiдсоткiв вартостi активiв за даними останньої рiчної фiнансової звiтностi Пiдприємства; внесення пропозицiй Вищому органу Пiдприємства про необхi</w:t>
            </w:r>
            <w:r>
              <w:rPr>
                <w:rFonts w:eastAsia="Times New Roman"/>
                <w:color w:val="000000"/>
                <w:sz w:val="20"/>
                <w:szCs w:val="20"/>
              </w:rPr>
              <w:t>днiсть вчинення правочину, у якому ринкова вартiсть майна або послуг, що є його предметом, перевищує 25 вiдсоткiв вартостi активiв за даними останньої рiчної фiнансової звiтностi Пiдприємства; прийняття рiшення про випуск облiгацiй Пiдприємства на суму вiд</w:t>
            </w:r>
            <w:r>
              <w:rPr>
                <w:rFonts w:eastAsia="Times New Roman"/>
                <w:color w:val="000000"/>
                <w:sz w:val="20"/>
                <w:szCs w:val="20"/>
              </w:rPr>
              <w:t xml:space="preserve"> 5 до 25 вiдсоткiв ринкової вартостi майна Пiдприємства за даними останньої рiчної фiнансової звiтностi Пiдприємства; внесення пропозицiй Вищому органу Пiдприємства про необхiднiсть випуску облiгацiй на суму, що перевищує 25 вiдсоткiв ринкової вартостi май</w:t>
            </w:r>
            <w:r>
              <w:rPr>
                <w:rFonts w:eastAsia="Times New Roman"/>
                <w:color w:val="000000"/>
                <w:sz w:val="20"/>
                <w:szCs w:val="20"/>
              </w:rPr>
              <w:t>на Пiдприємства за даними останньої рiчної фiнансової звiтностi Пiдприємства; розгляд та затвердження квартальних звiтiв, розгляд та подання Вищому органу на затвердження рiчних звiтiв Дирекцiї; погодження фiнансових планiв Пiдприємства на рiк; затвердженн</w:t>
            </w:r>
            <w:r>
              <w:rPr>
                <w:rFonts w:eastAsia="Times New Roman"/>
                <w:color w:val="000000"/>
                <w:sz w:val="20"/>
                <w:szCs w:val="20"/>
              </w:rPr>
              <w:t>я складу, обсягу та порядку захисту конфiденцiйної iнформацiї та вiдомостей, що становлять комерцiйну таємницю Пiдприємства; погодження проектiв Положення про Вищий орган Пiдприємства, Положення про Наглядову раду, Положення про Ревiзiйну комiсiю, Положенн</w:t>
            </w:r>
            <w:r>
              <w:rPr>
                <w:rFonts w:eastAsia="Times New Roman"/>
                <w:color w:val="000000"/>
                <w:sz w:val="20"/>
                <w:szCs w:val="20"/>
              </w:rPr>
              <w:t>я про Дирекцiю, Положення про надання та збереження особливої iнформацiї Пiдприємства, Положення про порядок розгляду питань щодо розпорядження та використання майна Пiдприємства, Положення про управлiння корпоративними правами Пiдприємства, в тому числi з</w:t>
            </w:r>
            <w:r>
              <w:rPr>
                <w:rFonts w:eastAsia="Times New Roman"/>
                <w:color w:val="000000"/>
                <w:sz w:val="20"/>
                <w:szCs w:val="20"/>
              </w:rPr>
              <w:t>мiн та доповнень до них; затвердження Положення про Корпоративного секретаря Пiдприємства (далi – Корпоративний секретар), Положення про Генерального директора та iнших внутрiшнiх документiв Пiдприємства, затвердження яких не вiднесено до компетенцiї Вищог</w:t>
            </w:r>
            <w:r>
              <w:rPr>
                <w:rFonts w:eastAsia="Times New Roman"/>
                <w:color w:val="000000"/>
                <w:sz w:val="20"/>
                <w:szCs w:val="20"/>
              </w:rPr>
              <w:t xml:space="preserve">о органу Пiдприємства, а також внесення змiн та доповнень до них; обрання, за пропозицiєю Голови Наглядової ради, Корпоративного секретаря; надання Вищому органу пропозицiй щодо вiдповiдностi займанiй посадi Генерального директора (до реалiзацiї в процесi </w:t>
            </w:r>
            <w:r>
              <w:rPr>
                <w:rFonts w:eastAsia="Times New Roman"/>
                <w:color w:val="000000"/>
                <w:sz w:val="20"/>
                <w:szCs w:val="20"/>
              </w:rPr>
              <w:t>приватизацiї бiльш нiж 50 вiдсоткiв акцiй статутного капiталу Пiдприємства).</w:t>
            </w:r>
            <w:r>
              <w:rPr>
                <w:rFonts w:eastAsia="Times New Roman"/>
                <w:color w:val="000000"/>
                <w:sz w:val="20"/>
                <w:szCs w:val="20"/>
              </w:rPr>
              <w:br/>
              <w:t>Наглядовою радою АТ «ПКМЗ» не створено жодного комiтету. Протягом 201 року Наглядова провела 4 засiдання. Винагорода членам Наглядової ради не виплачується.</w:t>
            </w:r>
            <w:r>
              <w:rPr>
                <w:rFonts w:eastAsia="Times New Roman"/>
                <w:color w:val="000000"/>
                <w:sz w:val="20"/>
                <w:szCs w:val="20"/>
              </w:rPr>
              <w:br/>
              <w:t>Дирекцiя Пiдприємства,</w:t>
            </w:r>
            <w:r>
              <w:rPr>
                <w:rFonts w:eastAsia="Times New Roman"/>
                <w:color w:val="000000"/>
                <w:sz w:val="20"/>
                <w:szCs w:val="20"/>
              </w:rPr>
              <w:t xml:space="preserve"> складається з 6 осiб i дiє на колегiальних засадах. Правлiння дiє вiд iменi Пiдприємства у межах, встановлених Статутом Пiдприємства i Законами. Права та обов'язки членiв Дирекцiї визначаються Законами, Статутом Пiдприємства, Положенням про Дирекцiю. Особ</w:t>
            </w:r>
            <w:r>
              <w:rPr>
                <w:rFonts w:eastAsia="Times New Roman"/>
                <w:color w:val="000000"/>
                <w:sz w:val="20"/>
                <w:szCs w:val="20"/>
              </w:rPr>
              <w:t>а, яка тимчасово здiйснює повноваження Генеральний директор обирається Наглядовою радою у порядку, передбаченому цим статутом та Положенням про Дирекцiю. Генеральний директор органiзовує роботу Дирекцiї, скликає засiдання, забезпечує ведення протоколiв зас</w:t>
            </w:r>
            <w:r>
              <w:rPr>
                <w:rFonts w:eastAsia="Times New Roman"/>
                <w:color w:val="000000"/>
                <w:sz w:val="20"/>
                <w:szCs w:val="20"/>
              </w:rPr>
              <w:t>iдань. Генеральний директор має право без довiреностi дiяти вiд iменi Пiдприємства, вiдповiдно до рiшень Дирекцiї, в тому числi представляти iнтереси Пiдприємства, вчиняти правочини вiд iменi Пiдприємства, видавати накази та давати розпорядження, обов'язко</w:t>
            </w:r>
            <w:r>
              <w:rPr>
                <w:rFonts w:eastAsia="Times New Roman"/>
                <w:color w:val="000000"/>
                <w:sz w:val="20"/>
                <w:szCs w:val="20"/>
              </w:rPr>
              <w:t>вi для виконання всiма працiвниками Пiдприємства. Iнший член (члени) Дирекцiї в порядку, визначеному законодавством України, також може бути надiлений такими повноваженнями, якщо це передбачено Статутом Пiдприємства. У разi неможливостi виконання Генеральн</w:t>
            </w:r>
            <w:r>
              <w:rPr>
                <w:rFonts w:eastAsia="Times New Roman"/>
                <w:color w:val="000000"/>
                <w:sz w:val="20"/>
                <w:szCs w:val="20"/>
              </w:rPr>
              <w:t>им директором своїх повноважень Наглядова рада своїм рiшенням тимчасово покладає виконання обов‘язкiв Генерального директора на одного з членiв Дирекцiї за винятком випадкiв, коли особу, яка тимчасово здiйснюватиме повноваження Голови правлiння. До компете</w:t>
            </w:r>
            <w:r>
              <w:rPr>
                <w:rFonts w:eastAsia="Times New Roman"/>
                <w:color w:val="000000"/>
                <w:sz w:val="20"/>
                <w:szCs w:val="20"/>
              </w:rPr>
              <w:t>нцiї Дирекцiї вiдноситься вирiшення всiх питань дiяльностi Пiдприємства, визначених Статутом, рiшеннями Вищого органу. Дирекцiя Пiдприємства: здiйснює виконання рiшень Вищого органу Пiдприємства та Наглядової ради; колегiально вирiшує питання фiнансово-гос</w:t>
            </w:r>
            <w:r>
              <w:rPr>
                <w:rFonts w:eastAsia="Times New Roman"/>
                <w:color w:val="000000"/>
                <w:sz w:val="20"/>
                <w:szCs w:val="20"/>
              </w:rPr>
              <w:t xml:space="preserve">подарської та виробничої дiяльностi Пiдприємства в межах, передбачених Статутом; готує рiчнi фiнансовi плани (план доходiв та видаткiв) Пiдприємства та подає їх на погодження Фонду державного майна України; складає квартальнi та рiчнi звiти про результати </w:t>
            </w:r>
            <w:r>
              <w:rPr>
                <w:rFonts w:eastAsia="Times New Roman"/>
                <w:color w:val="000000"/>
                <w:sz w:val="20"/>
                <w:szCs w:val="20"/>
              </w:rPr>
              <w:t>господарської дiяльностi Пiдприємства та подає їх на затвердження Наглядовiй радi; розглядає питання щодо ведення зовнiшньоекономiчної дiяльностi; визначає напрямки дiяльностi Пiдприємства; приймає рiшення, за наявностi дозволу Фонду державного майна Украї</w:t>
            </w:r>
            <w:r>
              <w:rPr>
                <w:rFonts w:eastAsia="Times New Roman"/>
                <w:color w:val="000000"/>
                <w:sz w:val="20"/>
                <w:szCs w:val="20"/>
              </w:rPr>
              <w:t>ни, про вчинення правочинiв з питання розпорядження (вiдчуження) та використання майна Пiдприємства в межах визначених Статутом; приймає рiшення щодо вчинення правочинiв, якщо ринкова вартiсть майна або послуг, що є предметом такого правочину, складає до 5</w:t>
            </w:r>
            <w:r>
              <w:rPr>
                <w:rFonts w:eastAsia="Times New Roman"/>
                <w:color w:val="000000"/>
                <w:sz w:val="20"/>
                <w:szCs w:val="20"/>
              </w:rPr>
              <w:t xml:space="preserve"> вiдсоткiв вартостi активiв за даними останньої рiчної фiнансової звiтностi Пiдприємства; з дозволу Наглядової ради приймає рiшення про вчинення правочинiв, якщо ринкова вартiсть майна або послуг, що є предметом такого правочину, становить вiд 5 до 10 вiдс</w:t>
            </w:r>
            <w:r>
              <w:rPr>
                <w:rFonts w:eastAsia="Times New Roman"/>
                <w:color w:val="000000"/>
                <w:sz w:val="20"/>
                <w:szCs w:val="20"/>
              </w:rPr>
              <w:t>откiв вартостi активiв за даними останньої рiчної фiнансової звiтностi Пiдприємства; готує пропозицiї щодо органiзацiйної структури Пiдприємства, штатного розпису, умов оплати працi Посадових осiб, працiвникiв Пiдприємства, його дочiрнiх пiдприємств, фiлiй</w:t>
            </w:r>
            <w:r>
              <w:rPr>
                <w:rFonts w:eastAsia="Times New Roman"/>
                <w:color w:val="000000"/>
                <w:sz w:val="20"/>
                <w:szCs w:val="20"/>
              </w:rPr>
              <w:t>, представництв та подає на погодження Наглядовiй радi; приймає рiшення щодо необхiдностi придбання, набуття у власнiсть iншим способом та розпорядження довгостроковими фiнансовими вкладеннями Пiдприємства у виглядi внескiв (частки, паї, акцiї) в iншi суб’</w:t>
            </w:r>
            <w:r>
              <w:rPr>
                <w:rFonts w:eastAsia="Times New Roman"/>
                <w:color w:val="000000"/>
                <w:sz w:val="20"/>
                <w:szCs w:val="20"/>
              </w:rPr>
              <w:t>єкти господарювання, якi створюються за участю Пiдприємства, у тому числi у дочiрнi пiдприємства, та деривативiв iнших юридичних осiб i подає в порядку, визначеному цим Статутом, на погодження Наглядовiй радi або Вищому органу Пiдприємства; розробляє та по</w:t>
            </w:r>
            <w:r>
              <w:rPr>
                <w:rFonts w:eastAsia="Times New Roman"/>
                <w:color w:val="000000"/>
                <w:sz w:val="20"/>
                <w:szCs w:val="20"/>
              </w:rPr>
              <w:t>дає на затвердження/погодження Наглядовiй радi внутрiшнi нормативнi документи Пiдприємства; укладає договiр з обраним депозитарiєм на обслуговування емiсiї цiнних паперiв; надає Наглядовiй радi рекомендацiї щодо вiдбору незалежних аудиторiв; приймає рiшенн</w:t>
            </w:r>
            <w:r>
              <w:rPr>
                <w:rFonts w:eastAsia="Times New Roman"/>
                <w:color w:val="000000"/>
                <w:sz w:val="20"/>
                <w:szCs w:val="20"/>
              </w:rPr>
              <w:t xml:space="preserve">я з iнших питань поточної дiяльностi Пiдприємства, якi виносяться на розгляд Генерального директора. Рiшення Дирекцiї оформлюються у виглядi протоколу, який пiдписують усi члени Дирекцiї присутнi на засiданнi. Члени Дирекцiї, якi не згоднi з </w:t>
            </w:r>
            <w:r>
              <w:rPr>
                <w:rFonts w:eastAsia="Times New Roman"/>
                <w:color w:val="000000"/>
                <w:sz w:val="20"/>
                <w:szCs w:val="20"/>
              </w:rPr>
              <w:lastRenderedPageBreak/>
              <w:t>прийнятим рiше</w:t>
            </w:r>
            <w:r>
              <w:rPr>
                <w:rFonts w:eastAsia="Times New Roman"/>
                <w:color w:val="000000"/>
                <w:sz w:val="20"/>
                <w:szCs w:val="20"/>
              </w:rPr>
              <w:t xml:space="preserve">нням, мають право письмово викласти свої заперечення або окрему думку, що є невiд’ємним додатком до протоколу. На пiдставi рiшень, прийнятих Дирекцiєю, Генеральним директором видає накази та iншi розпорядчi документи щодо дiяльностi Пiдприємства. Дирекцiя </w:t>
            </w:r>
            <w:r>
              <w:rPr>
                <w:rFonts w:eastAsia="Times New Roman"/>
                <w:color w:val="000000"/>
                <w:sz w:val="20"/>
                <w:szCs w:val="20"/>
              </w:rPr>
              <w:t>пiдзвiтне в своїй дiяльностi Вищому органу i Наглядовiй радi, органiзовує виконання їх рiшень. , Генеральний директор органiзує роботу Дирекцiї i має право: керувати поточними справами Пiдприємства, забезпечувати виконання рiшень Вищого органу Пiдприємства</w:t>
            </w:r>
            <w:r>
              <w:rPr>
                <w:rFonts w:eastAsia="Times New Roman"/>
                <w:color w:val="000000"/>
                <w:sz w:val="20"/>
                <w:szCs w:val="20"/>
              </w:rPr>
              <w:t>, Наглядової ради та Дирекцiї; без доручення вчиняти дiї вiд iменi Пiдприємства, представляти iнтереси Пiдприємства у всiх вiтчизняних та iноземних пiдприємствах, в установах i органiзацiях; здiйснювати управлiння корпоративними правами Пiдприємства в госп</w:t>
            </w:r>
            <w:r>
              <w:rPr>
                <w:rFonts w:eastAsia="Times New Roman"/>
                <w:color w:val="000000"/>
                <w:sz w:val="20"/>
                <w:szCs w:val="20"/>
              </w:rPr>
              <w:t>одарських товариствах, створених за участю Пiдприємства, i призначати уповноваженого представника вiдповiдно до рiшень Дирекцiї; вести переговори та вчиняти правочини (угоди, договори, контракти) вiд iменi Пiдприємства в межах, що визначенi рiшеннями Вищог</w:t>
            </w:r>
            <w:r>
              <w:rPr>
                <w:rFonts w:eastAsia="Times New Roman"/>
                <w:color w:val="000000"/>
                <w:sz w:val="20"/>
                <w:szCs w:val="20"/>
              </w:rPr>
              <w:t xml:space="preserve">о органу Пiдприємства, Наглядовою радою та цим Статутом; за погодженням з Наглядовою радою Пiдприємства затверджувати органiзацiйну структуру Пiдприємства та штатний розпис; призначати на посади та звiльняти з посад працiвникiв Пiдприємства, затверджувати </w:t>
            </w:r>
            <w:r>
              <w:rPr>
                <w:rFonts w:eastAsia="Times New Roman"/>
                <w:color w:val="000000"/>
                <w:sz w:val="20"/>
                <w:szCs w:val="20"/>
              </w:rPr>
              <w:t xml:space="preserve">їм конкретнi розмiри ставок заробiтної плати i посадових окладiв; призначати на посади та звiльняти з посад керiвникiв дочiрнiх пiдприємств, фiлiй та представництв Пiдприємства; затверджувати штатний розпис фiлiй та представництв Пiдприємства, погоджувати </w:t>
            </w:r>
            <w:r>
              <w:rPr>
                <w:rFonts w:eastAsia="Times New Roman"/>
                <w:color w:val="000000"/>
                <w:sz w:val="20"/>
                <w:szCs w:val="20"/>
              </w:rPr>
              <w:t>штатний розпис дочiрнiх пiдприємств; розпоряджатися коштами та майном Пiдприємства в межах, що визначенi рiшеннями Вищого органу Пiдприємства, Наглядової ради та цим Статутом; вiдкривати поточний, валютний та iншi рахунки в будь-якому банку України та за к</w:t>
            </w:r>
            <w:r>
              <w:rPr>
                <w:rFonts w:eastAsia="Times New Roman"/>
                <w:color w:val="000000"/>
                <w:sz w:val="20"/>
                <w:szCs w:val="20"/>
              </w:rPr>
              <w:t>ордоном для зберiгання коштiв i здiйснення всiх видiв розрахункiв, кредитних та касових операцiй Пiдприємства; пiдписувати доручення та довiреностi на провадження дiй вiд iменi Пiдприємства; вживати вiдповiднi заходи для заохочення працiвникiв, накладати с</w:t>
            </w:r>
            <w:r>
              <w:rPr>
                <w:rFonts w:eastAsia="Times New Roman"/>
                <w:color w:val="000000"/>
                <w:sz w:val="20"/>
                <w:szCs w:val="20"/>
              </w:rPr>
              <w:t>тягнення у порядку та у випадках, передбачених чинним законодавством України та цим Статутом; розподiляти обов’язки мiж членами Правлiння, пiдлеглими керiвниками та працiвниками Пiдприємства; органiзовувати та забезпечувати ведення, облiк та зберiгання про</w:t>
            </w:r>
            <w:r>
              <w:rPr>
                <w:rFonts w:eastAsia="Times New Roman"/>
                <w:color w:val="000000"/>
                <w:sz w:val="20"/>
                <w:szCs w:val="20"/>
              </w:rPr>
              <w:t>токолiв засiдань Дирекцiї; видавати накази та iншi органiзацiйно-розпорядчi документи, якi є обов’язковими для працiвникiв Пiдприємства; питання повноважень, умов дiяльностi та матерiального забезпечення Генерального директора визначаються у Контрактi. У р</w:t>
            </w:r>
            <w:r>
              <w:rPr>
                <w:rFonts w:eastAsia="Times New Roman"/>
                <w:color w:val="000000"/>
                <w:sz w:val="20"/>
                <w:szCs w:val="20"/>
              </w:rPr>
              <w:t>азi наявностi державної таємницi чи матерiальних носiїв секретної iнформацiї, згiдно iз законодавством України «Про державну таємницю» Генеральний директор забезпечує охорону державної таємницi вiдповiдно до вимог режиму секретностi та у вiдповiдностi до З</w:t>
            </w:r>
            <w:r>
              <w:rPr>
                <w:rFonts w:eastAsia="Times New Roman"/>
                <w:color w:val="000000"/>
                <w:sz w:val="20"/>
                <w:szCs w:val="20"/>
              </w:rPr>
              <w:t>акону України «Про державну таємницю» призначає керiвника режимно-секретного органу. Генеральний директор у випадках, визначених законодавством, повинен мати допуск до державної таємницi вiдповiдної форми. Обов‘язки Генерального директора, у разi його тимч</w:t>
            </w:r>
            <w:r>
              <w:rPr>
                <w:rFonts w:eastAsia="Times New Roman"/>
                <w:color w:val="000000"/>
                <w:sz w:val="20"/>
                <w:szCs w:val="20"/>
              </w:rPr>
              <w:t>асової вiдсутностi, виконує перший заступник Генерального директора. У разi невиконання умов Контракту, укладеного Генеральним директором з Фондом державного майна України, Наглядова рада має право своїм рiшенням усунути Генерального директора та призначит</w:t>
            </w:r>
            <w:r>
              <w:rPr>
                <w:rFonts w:eastAsia="Times New Roman"/>
                <w:color w:val="000000"/>
                <w:sz w:val="20"/>
                <w:szCs w:val="20"/>
              </w:rPr>
              <w:t>и виконуючого обов’язки Генеральним директором. Фонд державного майна повинен укласти трудову угоду (контракт) з виконуючим обов‘язки Генеральним директором на термiн з моменту його призначення до обрання нового Генерального директора.</w:t>
            </w:r>
            <w:r>
              <w:rPr>
                <w:rFonts w:eastAsia="Times New Roman"/>
                <w:color w:val="000000"/>
                <w:sz w:val="20"/>
                <w:szCs w:val="20"/>
              </w:rPr>
              <w:br/>
              <w:t>Ревiзiйна комiсiя ск</w:t>
            </w:r>
            <w:r>
              <w:rPr>
                <w:rFonts w:eastAsia="Times New Roman"/>
                <w:color w:val="000000"/>
                <w:sz w:val="20"/>
                <w:szCs w:val="20"/>
              </w:rPr>
              <w:t>ладається з 3 осiб, якi обираються Вищим органом Пiдприємства строком на 3 роки iз числа фiзичних осiб, що мають повну дiєздатнiсть. Голова та члени Ревiзiйної комiсiї обираються Вищим органом Пiдприємства з числа фiзичних осiб, якi мають цивiльну дiєздатн</w:t>
            </w:r>
            <w:r>
              <w:rPr>
                <w:rFonts w:eastAsia="Times New Roman"/>
                <w:color w:val="000000"/>
                <w:sz w:val="20"/>
                <w:szCs w:val="20"/>
              </w:rPr>
              <w:t>iсть. У разi якщо корпоративнi права держави перевищують 25 вiдсоткiв статутного капiталу Пiдприємства до складу Ревiзiйної комiсiї обов’язково включається представник Фонду державного майна України. До реалiзацiї в процесi приватизацiї бiльш нiж 50 вiдсот</w:t>
            </w:r>
            <w:r>
              <w:rPr>
                <w:rFonts w:eastAsia="Times New Roman"/>
                <w:color w:val="000000"/>
                <w:sz w:val="20"/>
                <w:szCs w:val="20"/>
              </w:rPr>
              <w:t>кiв акцiй держави у статутному капiталi Пiдприємства до складу Ревiзiйної комiсiї, крiм представникiв Фонду державного майна України, обирається представник Головного контрольно-ревiзiйного управлiння України або Державної фiскальної служби України. Перевi</w:t>
            </w:r>
            <w:r>
              <w:rPr>
                <w:rFonts w:eastAsia="Times New Roman"/>
                <w:color w:val="000000"/>
                <w:sz w:val="20"/>
                <w:szCs w:val="20"/>
              </w:rPr>
              <w:t>рка фiнансово-господарської дiяльностi Пiдприємства, його дочiрнiх пiдприємств, фiлiй та представництв проводиться Ревiзiйною комiсiєю. Перевiрки здiйснюються за дорученням Вищого органу, Наглядової ради, з власної iнiцiативи Ревiзiйної комiсiї або на вимо</w:t>
            </w:r>
            <w:r>
              <w:rPr>
                <w:rFonts w:eastAsia="Times New Roman"/>
                <w:color w:val="000000"/>
                <w:sz w:val="20"/>
                <w:szCs w:val="20"/>
              </w:rPr>
              <w:t xml:space="preserve">гу акцiонерiв, що володiють у сукупностi бiльше нiж 10 вiдсотками голосiв. Рiчна фiнансова звiтнiсть Пiдприємства пiдлягає обов’язковiй перевiрцi ревiзiйною комiсiєю, яка готує висновок про пiдтвердження достовiрностi та повноти даних фiнансової звiтностi </w:t>
            </w:r>
            <w:r>
              <w:rPr>
                <w:rFonts w:eastAsia="Times New Roman"/>
                <w:color w:val="000000"/>
                <w:sz w:val="20"/>
                <w:szCs w:val="20"/>
              </w:rPr>
              <w:t>за вiдповiдний перiод. Ревiзiйна комiсiя пiдзвiтна Вищому органу Пiдприємства. Матерiали перевiрок комiсiя надає Вищому органу та Наглядовiй радi. Ревiзiйна комiсiя має право залучати до своєї дiяльностi експертiв, аудиторiв або аудиторськi фiрми. Витрати,</w:t>
            </w:r>
            <w:r>
              <w:rPr>
                <w:rFonts w:eastAsia="Times New Roman"/>
                <w:color w:val="000000"/>
                <w:sz w:val="20"/>
                <w:szCs w:val="20"/>
              </w:rPr>
              <w:t xml:space="preserve"> пов’язанi з оплатою послуг експертiв, аудиторiв або аудиторських фiрм здiйснюються за рахунок Пiдприємства. </w:t>
            </w:r>
            <w:r>
              <w:rPr>
                <w:rFonts w:eastAsia="Times New Roman"/>
                <w:color w:val="000000"/>
                <w:sz w:val="20"/>
                <w:szCs w:val="20"/>
              </w:rPr>
              <w:br/>
              <w:t>Обов'язки Ревiзiйної комiсiї: здiйснювати перевiрки фiнансово-господарської дiяльностi Пiдприємства за результатами фiнансового року, я у разi нео</w:t>
            </w:r>
            <w:r>
              <w:rPr>
                <w:rFonts w:eastAsia="Times New Roman"/>
                <w:color w:val="000000"/>
                <w:sz w:val="20"/>
                <w:szCs w:val="20"/>
              </w:rPr>
              <w:t>бхiдностi, за рiшенням Наглядової ради або Фонду державного майна України квартальнi та позачерговi перевiрки; iнформувати Вищий орган Пiдприємства, якщо виникла загроза iнтересам Товариства або виявленi зловживання посадових осiб; готувати висновки за пiд</w:t>
            </w:r>
            <w:r>
              <w:rPr>
                <w:rFonts w:eastAsia="Times New Roman"/>
                <w:color w:val="000000"/>
                <w:sz w:val="20"/>
                <w:szCs w:val="20"/>
              </w:rPr>
              <w:t>сумками перевiрки фiнансово-господарської дiяльностi Пiдприємства, подавати їх Правлiнню не пiзнiше нiж за два тижнi пiсля проведення перевiрки (без висновкiв Ревiзiйної комiсiї Вищий орган не затверджує баланс та фiнансовий звiт). Висновки Ревiзiйної комi</w:t>
            </w:r>
            <w:r>
              <w:rPr>
                <w:rFonts w:eastAsia="Times New Roman"/>
                <w:color w:val="000000"/>
                <w:sz w:val="20"/>
                <w:szCs w:val="20"/>
              </w:rPr>
              <w:t>сiї обов‘язково мають мiстити iнформацiю про пiдтвердження достовiрностi та повноти даних фiнансової звiтностi за вiдповiдний перiод та факти порушення законодавства пiд час провадження фiнансово-господарської дiяльностi, а також встановленого порядку веде</w:t>
            </w:r>
            <w:r>
              <w:rPr>
                <w:rFonts w:eastAsia="Times New Roman"/>
                <w:color w:val="000000"/>
                <w:sz w:val="20"/>
                <w:szCs w:val="20"/>
              </w:rPr>
              <w:t>ння бухгалтерського облiку та подання звiтностi.</w:t>
            </w:r>
            <w:r>
              <w:rPr>
                <w:rFonts w:eastAsia="Times New Roman"/>
                <w:color w:val="000000"/>
                <w:sz w:val="20"/>
                <w:szCs w:val="20"/>
              </w:rPr>
              <w:br/>
              <w:t>Протягом 2018 року Ревiзiйна комiсiя засiдань не проводила.</w:t>
            </w:r>
            <w:r>
              <w:rPr>
                <w:rFonts w:eastAsia="Times New Roman"/>
                <w:color w:val="000000"/>
                <w:sz w:val="20"/>
                <w:szCs w:val="20"/>
              </w:rPr>
              <w:br/>
              <w:t xml:space="preserve">КОРПОРАТИВНИЙ СЕКРЕТАР обирається Наглядовою радою за пропозицiєю Голови наглядової ради. Основними завданнями корпоративного секретаря є: ведення </w:t>
            </w:r>
            <w:r>
              <w:rPr>
                <w:rFonts w:eastAsia="Times New Roman"/>
                <w:color w:val="000000"/>
                <w:sz w:val="20"/>
                <w:szCs w:val="20"/>
              </w:rPr>
              <w:t xml:space="preserve">справ органiв управлiння Пiдприємством; надання допомоги членам Наглядової ради, Правлiння, Ревiзiйної комiсiї при виконаннi ними своїх обов’язкiв; забезпечення належного </w:t>
            </w:r>
            <w:r>
              <w:rPr>
                <w:rFonts w:eastAsia="Times New Roman"/>
                <w:color w:val="000000"/>
                <w:sz w:val="20"/>
                <w:szCs w:val="20"/>
              </w:rPr>
              <w:lastRenderedPageBreak/>
              <w:t>зв’язку з акцiонерами та iншими заiнтересованими особам. Корпоративний секретар викон</w:t>
            </w:r>
            <w:r>
              <w:rPr>
                <w:rFonts w:eastAsia="Times New Roman"/>
                <w:color w:val="000000"/>
                <w:sz w:val="20"/>
                <w:szCs w:val="20"/>
              </w:rPr>
              <w:t>ує обов’язки секретаря Наглядової ради, Дирекцiї.</w:t>
            </w:r>
            <w:r>
              <w:rPr>
                <w:rFonts w:eastAsia="Times New Roman"/>
                <w:color w:val="000000"/>
                <w:sz w:val="20"/>
                <w:szCs w:val="20"/>
              </w:rPr>
              <w:br/>
              <w:t>Наглядова рада, Дирекцiя, Ревiзiйна комiсiя, посадовi особи Пiдприємства зобов’язанi надавати Корпоративному секретаревi на його вимогу вчасну i достовiрну iнформацiю для виконання покладених на секретаря о</w:t>
            </w:r>
            <w:r>
              <w:rPr>
                <w:rFonts w:eastAsia="Times New Roman"/>
                <w:color w:val="000000"/>
                <w:sz w:val="20"/>
                <w:szCs w:val="20"/>
              </w:rPr>
              <w:t>бов’язкiв.</w:t>
            </w:r>
            <w:r>
              <w:rPr>
                <w:rFonts w:eastAsia="Times New Roman"/>
                <w:color w:val="000000"/>
                <w:sz w:val="20"/>
                <w:szCs w:val="20"/>
              </w:rPr>
              <w:br/>
              <w:t xml:space="preserve">32. СЛУЖБА ВНУТРIШНЬОГО АУДИТУ. </w:t>
            </w:r>
            <w:r>
              <w:rPr>
                <w:rFonts w:eastAsia="Times New Roman"/>
                <w:color w:val="000000"/>
                <w:sz w:val="20"/>
                <w:szCs w:val="20"/>
              </w:rPr>
              <w:br/>
              <w:t>Системою корпоративного управлiння Пiдприємства не передбачено створення служби внутрiшнього аудиту, а також посади внутрiшнього аудитора.</w:t>
            </w:r>
            <w:r>
              <w:rPr>
                <w:rFonts w:eastAsia="Times New Roman"/>
                <w:color w:val="000000"/>
                <w:sz w:val="20"/>
                <w:szCs w:val="20"/>
              </w:rPr>
              <w:br/>
              <w:t xml:space="preserve">33. IНФОРМАЦIЯ ПРО ВИПАДКИ ВИЯВЛЕНОГО ШАХРАЙСТВА. </w:t>
            </w:r>
            <w:r>
              <w:rPr>
                <w:rFonts w:eastAsia="Times New Roman"/>
                <w:color w:val="000000"/>
                <w:sz w:val="20"/>
                <w:szCs w:val="20"/>
              </w:rPr>
              <w:br/>
              <w:t>Протягом 2018 року сис</w:t>
            </w:r>
            <w:r>
              <w:rPr>
                <w:rFonts w:eastAsia="Times New Roman"/>
                <w:color w:val="000000"/>
                <w:sz w:val="20"/>
                <w:szCs w:val="20"/>
              </w:rPr>
              <w:t xml:space="preserve">темою корпоративного управлiння Пiдприємства не було виявлено фактiв шахрайства нi з боку працiвникiв Пiдприємства, нi з боку управлiнського та найвищого персоналу Пiдприємства, нi з боку третiх осiб. </w:t>
            </w:r>
            <w:r>
              <w:rPr>
                <w:rFonts w:eastAsia="Times New Roman"/>
                <w:color w:val="000000"/>
                <w:sz w:val="20"/>
                <w:szCs w:val="20"/>
              </w:rPr>
              <w:br/>
              <w:t>34. УПРАВЛIННЯ РИЗИКАМИ.</w:t>
            </w:r>
            <w:r>
              <w:rPr>
                <w:rFonts w:eastAsia="Times New Roman"/>
                <w:color w:val="000000"/>
                <w:sz w:val="20"/>
                <w:szCs w:val="20"/>
              </w:rPr>
              <w:br/>
              <w:t>Операцiйний ризик – це ризик,</w:t>
            </w:r>
            <w:r>
              <w:rPr>
                <w:rFonts w:eastAsia="Times New Roman"/>
                <w:color w:val="000000"/>
                <w:sz w:val="20"/>
                <w:szCs w:val="20"/>
              </w:rPr>
              <w:t xml:space="preserve"> що виникає внаслiдок людських, технiчних i технологiчних помилок. Операцiйний ризик пов’язаний з функцiонуванням галузi економiки, фiнансовими ринками, забезпеченням сировиною, ринками збуту, iнтенсивнiстю конкуренцiї. Операцiйний ризик включає в себе так</w:t>
            </w:r>
            <w:r>
              <w:rPr>
                <w:rFonts w:eastAsia="Times New Roman"/>
                <w:color w:val="000000"/>
                <w:sz w:val="20"/>
                <w:szCs w:val="20"/>
              </w:rPr>
              <w:t>ож ризик змiн у нормативно-правовому регулюваннi.</w:t>
            </w:r>
            <w:r>
              <w:rPr>
                <w:rFonts w:eastAsia="Times New Roman"/>
                <w:color w:val="000000"/>
                <w:sz w:val="20"/>
                <w:szCs w:val="20"/>
              </w:rPr>
              <w:br/>
              <w:t xml:space="preserve">АТ «ПКМЗ» веде основну дiяльнiсть у сферi машинобудування. Протягом 2018 року функцiонування цiєї галузi економiки зазнало значних негативних тенденцiй та коливань. </w:t>
            </w:r>
            <w:r>
              <w:rPr>
                <w:rFonts w:eastAsia="Times New Roman"/>
                <w:color w:val="000000"/>
                <w:sz w:val="20"/>
                <w:szCs w:val="20"/>
              </w:rPr>
              <w:br/>
              <w:t xml:space="preserve">Станом на 31 грудня 2018 року кiлькiсть </w:t>
            </w:r>
            <w:r>
              <w:rPr>
                <w:rFonts w:eastAsia="Times New Roman"/>
                <w:color w:val="000000"/>
                <w:sz w:val="20"/>
                <w:szCs w:val="20"/>
              </w:rPr>
              <w:t>операцiйного ризику значна, якiсть управлiння потребує вдосконалення, сукупний ризик високий, напрям ризику зростає.</w:t>
            </w:r>
            <w:r>
              <w:rPr>
                <w:rFonts w:eastAsia="Times New Roman"/>
                <w:color w:val="000000"/>
                <w:sz w:val="20"/>
                <w:szCs w:val="20"/>
              </w:rPr>
              <w:br/>
              <w:t>Пiд валютним ризиком Пiдприємство розумiє наявний або потенцiйний ризик для прибутку i капiталу, який виникає внаслiдок несприятливої змiни</w:t>
            </w:r>
            <w:r>
              <w:rPr>
                <w:rFonts w:eastAsia="Times New Roman"/>
                <w:color w:val="000000"/>
                <w:sz w:val="20"/>
                <w:szCs w:val="20"/>
              </w:rPr>
              <w:t xml:space="preserve"> обмiнних валютних курсiв.</w:t>
            </w:r>
            <w:r>
              <w:rPr>
                <w:rFonts w:eastAsia="Times New Roman"/>
                <w:color w:val="000000"/>
                <w:sz w:val="20"/>
                <w:szCs w:val="20"/>
              </w:rPr>
              <w:br/>
              <w:t>Станом на 31 грудня 2018 року кiлькiсть валютного ризику помiрна, якiсть управлiння висока, сукупний ризик помiрний, напрям ризику зростає.</w:t>
            </w:r>
            <w:r>
              <w:rPr>
                <w:rFonts w:eastAsia="Times New Roman"/>
                <w:color w:val="000000"/>
                <w:sz w:val="20"/>
                <w:szCs w:val="20"/>
              </w:rPr>
              <w:br/>
              <w:t>Юридичний ризик - це наявний або потенцiйний ризик для надходжень та капiталу, який виник</w:t>
            </w:r>
            <w:r>
              <w:rPr>
                <w:rFonts w:eastAsia="Times New Roman"/>
                <w:color w:val="000000"/>
                <w:sz w:val="20"/>
                <w:szCs w:val="20"/>
              </w:rPr>
              <w:t>ає через порушення або недотримання Пiдприємством вимог законiв, нормативно-правових актiв, угод, прийнятої практики або етичних норм, а також через можливiсть двозначного тлумачення встановлених законiв або правил.</w:t>
            </w:r>
            <w:r>
              <w:rPr>
                <w:rFonts w:eastAsia="Times New Roman"/>
                <w:color w:val="000000"/>
                <w:sz w:val="20"/>
                <w:szCs w:val="20"/>
              </w:rPr>
              <w:br/>
              <w:t>На сьогоднiшнiй день в Українi iснує ком</w:t>
            </w:r>
            <w:r>
              <w:rPr>
                <w:rFonts w:eastAsia="Times New Roman"/>
                <w:color w:val="000000"/>
                <w:sz w:val="20"/>
                <w:szCs w:val="20"/>
              </w:rPr>
              <w:t xml:space="preserve">ерцiйне i, особливо, податкове законодавство, положення якого допускають рiзну iнтерпретацiю. Крiм того, встановилася практика, коли податковi органи на свiй власний розсуд приймають рiшення, у той час як нормативна база для такого рiшення є недостатньою. </w:t>
            </w:r>
            <w:r>
              <w:rPr>
                <w:rFonts w:eastAsia="Times New Roman"/>
                <w:color w:val="000000"/>
                <w:sz w:val="20"/>
                <w:szCs w:val="20"/>
              </w:rPr>
              <w:t>Всi цi умови призводять до виникнення юридичного ризику, який може в майбутньому призвести до сплати штрафних санкцiй та адмiнiстративних стягнень.</w:t>
            </w:r>
            <w:r>
              <w:rPr>
                <w:rFonts w:eastAsia="Times New Roman"/>
                <w:color w:val="000000"/>
                <w:sz w:val="20"/>
                <w:szCs w:val="20"/>
              </w:rPr>
              <w:br/>
              <w:t>Станом на 31 грудня 2018 року сукупний юридичний ризик значний, напрям ризику зростає.</w:t>
            </w:r>
            <w:r>
              <w:rPr>
                <w:rFonts w:eastAsia="Times New Roman"/>
                <w:color w:val="000000"/>
                <w:sz w:val="20"/>
                <w:szCs w:val="20"/>
              </w:rPr>
              <w:br/>
              <w:t xml:space="preserve">Ризик репутацiї – це </w:t>
            </w:r>
            <w:r>
              <w:rPr>
                <w:rFonts w:eastAsia="Times New Roman"/>
                <w:color w:val="000000"/>
                <w:sz w:val="20"/>
                <w:szCs w:val="20"/>
              </w:rPr>
              <w:t>наявний або потенцiйний ризик для надходжень та капiталу, який виникає через несприятливе сприймання iмiджу Пiдприємства клiєнтами, контрагентами, акцiонерами або регулятивними органами.</w:t>
            </w:r>
            <w:r>
              <w:rPr>
                <w:rFonts w:eastAsia="Times New Roman"/>
                <w:color w:val="000000"/>
                <w:sz w:val="20"/>
                <w:szCs w:val="20"/>
              </w:rPr>
              <w:br/>
              <w:t>Станом на 31.12.2018 року сукупний ризик репутацiї значний, напрям ри</w:t>
            </w:r>
            <w:r>
              <w:rPr>
                <w:rFonts w:eastAsia="Times New Roman"/>
                <w:color w:val="000000"/>
                <w:sz w:val="20"/>
                <w:szCs w:val="20"/>
              </w:rPr>
              <w:t>зику зростає.</w:t>
            </w:r>
            <w:r>
              <w:rPr>
                <w:rFonts w:eastAsia="Times New Roman"/>
                <w:color w:val="000000"/>
                <w:sz w:val="20"/>
                <w:szCs w:val="20"/>
              </w:rPr>
              <w:br/>
              <w:t>Стратегiчний ризик - це наявний або потенцiйний ризик для надходжень та капiталу, який виникає через неправильнi управлiнськi рiшення, неналежну реалiзацiю рiшень i неадекватне реагування на змiни в бiзнес-середовищi. Станом на 31.12.2018 рок</w:t>
            </w:r>
            <w:r>
              <w:rPr>
                <w:rFonts w:eastAsia="Times New Roman"/>
                <w:color w:val="000000"/>
                <w:sz w:val="20"/>
                <w:szCs w:val="20"/>
              </w:rPr>
              <w:t>у сукупний стратегiчний ризик значний, напрям ризику зростає.</w:t>
            </w:r>
            <w:r>
              <w:rPr>
                <w:rFonts w:eastAsia="Times New Roman"/>
                <w:color w:val="000000"/>
                <w:sz w:val="20"/>
                <w:szCs w:val="20"/>
              </w:rPr>
              <w:br/>
              <w:t>Система оцiнювання та управлiння ризиками Пiдприємства потребує вдосконалення.</w:t>
            </w:r>
            <w:r>
              <w:rPr>
                <w:rFonts w:eastAsia="Times New Roman"/>
                <w:color w:val="000000"/>
                <w:sz w:val="20"/>
                <w:szCs w:val="20"/>
              </w:rPr>
              <w:br/>
              <w:t>35. ПОДIЇ ПIСЛЯ ЗВIТНОЇ ДАТИ</w:t>
            </w:r>
            <w:r>
              <w:rPr>
                <w:rFonts w:eastAsia="Times New Roman"/>
                <w:color w:val="000000"/>
                <w:sz w:val="20"/>
                <w:szCs w:val="20"/>
              </w:rPr>
              <w:br/>
              <w:t>Пiсля звiтного перiоду не вiдбувались подiї, якi мають суттєвий обсяг i вимагають кори</w:t>
            </w:r>
            <w:r>
              <w:rPr>
                <w:rFonts w:eastAsia="Times New Roman"/>
                <w:color w:val="000000"/>
                <w:sz w:val="20"/>
                <w:szCs w:val="20"/>
              </w:rPr>
              <w:t>гування фiнансової звiтностi та можуть впливати на економiчнi рiшення користувачiв, прийнятi на основi цiєї фiнансової звiтностi.</w:t>
            </w:r>
            <w:r>
              <w:rPr>
                <w:rFonts w:eastAsia="Times New Roman"/>
                <w:color w:val="000000"/>
                <w:sz w:val="20"/>
                <w:szCs w:val="20"/>
              </w:rPr>
              <w:br/>
            </w:r>
            <w:r>
              <w:rPr>
                <w:rFonts w:eastAsia="Times New Roman"/>
                <w:color w:val="000000"/>
                <w:sz w:val="20"/>
                <w:szCs w:val="20"/>
              </w:rPr>
              <w:br/>
              <w:t>Керiвник Бiлоскурський Р.Є</w:t>
            </w:r>
            <w:r>
              <w:rPr>
                <w:rFonts w:eastAsia="Times New Roman"/>
                <w:color w:val="000000"/>
                <w:sz w:val="20"/>
                <w:szCs w:val="20"/>
              </w:rPr>
              <w:br/>
              <w:t>Головний бухгалтер Кулик С.О.</w:t>
            </w:r>
          </w:p>
        </w:tc>
      </w:tr>
    </w:tbl>
    <w:p w:rsidR="00000000" w:rsidRDefault="00EC7D0C">
      <w:pPr>
        <w:pStyle w:val="small-text"/>
        <w:rPr>
          <w:color w:val="000000"/>
        </w:rPr>
      </w:pPr>
      <w:r>
        <w:rPr>
          <w:color w:val="000000"/>
        </w:rPr>
        <w:lastRenderedPageBreak/>
        <w:t>* Зазначаються серія та номер паспорта (для фізичних осіб, які</w:t>
      </w:r>
      <w:r>
        <w:rPr>
          <w:color w:val="000000"/>
        </w:rPr>
        <w:t xml:space="preserve">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w:t>
      </w:r>
      <w:r>
        <w:rPr>
          <w:color w:val="000000"/>
        </w:rPr>
        <w:br/>
        <w:t>** Заповнюється емітентами – професійними учас</w:t>
      </w:r>
      <w:r>
        <w:rPr>
          <w:color w:val="000000"/>
        </w:rPr>
        <w:t>никами ринку цінних паперів.</w:t>
      </w:r>
    </w:p>
    <w:p w:rsidR="00000000" w:rsidRDefault="00EC7D0C">
      <w:pPr>
        <w:rPr>
          <w:rFonts w:eastAsia="Times New Roman"/>
          <w:color w:val="000000"/>
        </w:rPr>
        <w:sectPr w:rsidR="00000000">
          <w:pgSz w:w="11907" w:h="16840"/>
          <w:pgMar w:top="1134" w:right="851" w:bottom="851" w:left="851" w:header="0" w:footer="0" w:gutter="0"/>
          <w:cols w:space="720"/>
        </w:sectPr>
      </w:pPr>
    </w:p>
    <w:p w:rsidR="00000000" w:rsidRDefault="00EC7D0C">
      <w:pPr>
        <w:pStyle w:val="3"/>
        <w:rPr>
          <w:rFonts w:eastAsia="Times New Roman"/>
          <w:color w:val="000000"/>
        </w:rPr>
      </w:pPr>
      <w:r>
        <w:rPr>
          <w:rFonts w:eastAsia="Times New Roman"/>
          <w:color w:val="000000"/>
        </w:rPr>
        <w:lastRenderedPageBreak/>
        <w:t>Інформація про стан корпоративного управління</w:t>
      </w:r>
    </w:p>
    <w:p w:rsidR="00000000" w:rsidRDefault="00EC7D0C">
      <w:pPr>
        <w:pStyle w:val="3"/>
        <w:rPr>
          <w:rFonts w:eastAsia="Times New Roman"/>
          <w:color w:val="000000"/>
        </w:rPr>
      </w:pPr>
      <w:r>
        <w:rPr>
          <w:rFonts w:eastAsia="Times New Roman"/>
          <w:color w:val="000000"/>
        </w:rPr>
        <w:t>ЗАГАЛЬНІ ЗБОРИ АКЦІОНЕРІВ</w:t>
      </w:r>
    </w:p>
    <w:p w:rsidR="00000000" w:rsidRDefault="00EC7D0C">
      <w:pPr>
        <w:pStyle w:val="4"/>
        <w:jc w:val="left"/>
        <w:rPr>
          <w:rFonts w:eastAsia="Times New Roman"/>
          <w:color w:val="000000"/>
        </w:rPr>
      </w:pPr>
      <w:r>
        <w:rPr>
          <w:rFonts w:eastAsia="Times New Roman"/>
          <w:color w:val="000000"/>
        </w:rPr>
        <w:t>Яку кількість загальних зборів було проведено за минулі три роки?</w:t>
      </w:r>
    </w:p>
    <w:tbl>
      <w:tblPr>
        <w:tblW w:w="5000" w:type="pct"/>
        <w:tblLook w:val="04A0" w:firstRow="1" w:lastRow="0" w:firstColumn="1" w:lastColumn="0" w:noHBand="0" w:noVBand="1"/>
      </w:tblPr>
      <w:tblGrid>
        <w:gridCol w:w="1018"/>
        <w:gridCol w:w="2038"/>
        <w:gridCol w:w="4076"/>
        <w:gridCol w:w="3057"/>
      </w:tblGrid>
      <w:tr w:rsidR="00000000">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 з/п</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 xml:space="preserve">Рік </w:t>
            </w:r>
          </w:p>
        </w:tc>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 xml:space="preserve">Кількість зборів, усього </w:t>
            </w:r>
          </w:p>
        </w:tc>
        <w:tc>
          <w:tcPr>
            <w:tcW w:w="1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 xml:space="preserve">У тому числі позачергових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2018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2017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2016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0</w:t>
            </w:r>
          </w:p>
        </w:tc>
      </w:tr>
    </w:tbl>
    <w:p w:rsidR="00000000" w:rsidRDefault="00EC7D0C">
      <w:pPr>
        <w:rPr>
          <w:rFonts w:eastAsia="Times New Roman"/>
          <w:color w:val="000000"/>
        </w:rPr>
      </w:pPr>
    </w:p>
    <w:p w:rsidR="00000000" w:rsidRDefault="00EC7D0C">
      <w:pPr>
        <w:pStyle w:val="4"/>
        <w:jc w:val="left"/>
        <w:rPr>
          <w:rFonts w:eastAsia="Times New Roman"/>
          <w:color w:val="000000"/>
        </w:rPr>
      </w:pPr>
      <w:r>
        <w:rPr>
          <w:rFonts w:eastAsia="Times New Roman"/>
          <w:color w:val="000000"/>
        </w:rPr>
        <w:t xml:space="preserve">Який орган здійснював реєстрацію акціонерів для участі в загальних зборах акціонерів останнього разу? </w:t>
      </w:r>
    </w:p>
    <w:tbl>
      <w:tblPr>
        <w:tblW w:w="5000" w:type="pct"/>
        <w:tblLook w:val="04A0" w:firstRow="1" w:lastRow="0" w:firstColumn="1" w:lastColumn="0" w:noHBand="0" w:noVBand="1"/>
      </w:tblPr>
      <w:tblGrid>
        <w:gridCol w:w="7133"/>
        <w:gridCol w:w="1528"/>
        <w:gridCol w:w="1528"/>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Реєстраційна комісія, призначена особою, що скликала загальні збори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 xml:space="preserve">Акціонери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Депозитарна установа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Інше (запишіть): У перiод до проведення перших Загальних зборiв акцiонерiв функцiї Вищого органу з управлiння корпоративними правами держави у розмiрi 100% у статутному капiталi Товариства виконує Фонд державного майна України без скликання Загальних зб</w:t>
            </w:r>
            <w:r>
              <w:rPr>
                <w:rFonts w:eastAsia="Times New Roman"/>
                <w:color w:val="000000"/>
                <w:sz w:val="20"/>
                <w:szCs w:val="20"/>
              </w:rPr>
              <w:t>орiв акцiонерiв шляхом прийняття вiдповiдних наказiв та розпоряджень.</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Так</w:t>
            </w:r>
          </w:p>
        </w:tc>
      </w:tr>
    </w:tbl>
    <w:p w:rsidR="00000000" w:rsidRDefault="00EC7D0C">
      <w:pPr>
        <w:rPr>
          <w:rFonts w:eastAsia="Times New Roman"/>
          <w:color w:val="000000"/>
        </w:rPr>
      </w:pPr>
    </w:p>
    <w:p w:rsidR="00000000" w:rsidRDefault="00EC7D0C">
      <w:pPr>
        <w:pStyle w:val="4"/>
        <w:jc w:val="left"/>
        <w:rPr>
          <w:rFonts w:eastAsia="Times New Roman"/>
          <w:color w:val="000000"/>
        </w:rPr>
      </w:pPr>
      <w:r>
        <w:rPr>
          <w:rFonts w:eastAsia="Times New Roman"/>
          <w:color w:val="000000"/>
        </w:rPr>
        <w:t>Який орган здійснював контроль за станом реєстрації акціонерів або їх представників для участі в останніх загальних зборах (за наявності контролю)?</w:t>
      </w:r>
    </w:p>
    <w:tbl>
      <w:tblPr>
        <w:tblW w:w="5000" w:type="pct"/>
        <w:tblLook w:val="04A0" w:firstRow="1" w:lastRow="0" w:firstColumn="1" w:lastColumn="0" w:noHBand="0" w:noVBand="1"/>
      </w:tblPr>
      <w:tblGrid>
        <w:gridCol w:w="7133"/>
        <w:gridCol w:w="1528"/>
        <w:gridCol w:w="1528"/>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 xml:space="preserve">Національна комісія з цінних паперів та фондового ринку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 xml:space="preserve">Акціонери, які володіють у сукупності більше ніж 10 відсотків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X</w:t>
            </w:r>
          </w:p>
        </w:tc>
      </w:tr>
    </w:tbl>
    <w:p w:rsidR="00000000" w:rsidRDefault="00EC7D0C">
      <w:pPr>
        <w:rPr>
          <w:rFonts w:eastAsia="Times New Roman"/>
          <w:color w:val="000000"/>
        </w:rPr>
      </w:pPr>
    </w:p>
    <w:p w:rsidR="00000000" w:rsidRDefault="00EC7D0C">
      <w:pPr>
        <w:pStyle w:val="4"/>
        <w:jc w:val="left"/>
        <w:rPr>
          <w:rFonts w:eastAsia="Times New Roman"/>
          <w:color w:val="000000"/>
        </w:rPr>
      </w:pPr>
      <w:r>
        <w:rPr>
          <w:rFonts w:eastAsia="Times New Roman"/>
          <w:color w:val="000000"/>
        </w:rPr>
        <w:t xml:space="preserve">У який спосіб відбувалось голосування з питань порядку денного на загальних зборах останнього разу? </w:t>
      </w:r>
    </w:p>
    <w:tbl>
      <w:tblPr>
        <w:tblW w:w="5000" w:type="pct"/>
        <w:tblLook w:val="04A0" w:firstRow="1" w:lastRow="0" w:firstColumn="1" w:lastColumn="0" w:noHBand="0" w:noVBand="1"/>
      </w:tblPr>
      <w:tblGrid>
        <w:gridCol w:w="7133"/>
        <w:gridCol w:w="1528"/>
        <w:gridCol w:w="1528"/>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 xml:space="preserve">Підняттям карток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 xml:space="preserve">Бюлетенями (таємне голосування)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 xml:space="preserve">Підняттям рук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 xml:space="preserve">Інше (запишіть): У перiод до проведення перших Загальних зборiв акцiонерiв функцiї Вищого органу з управлiння корпоративними </w:t>
            </w:r>
            <w:r>
              <w:rPr>
                <w:rFonts w:eastAsia="Times New Roman"/>
                <w:color w:val="000000"/>
                <w:sz w:val="20"/>
                <w:szCs w:val="20"/>
              </w:rPr>
              <w:t>правами держави у розмiрi 100% у статутному капiталi Товариства виконує Фонд державного майна України без скликання Загальних зборiв акцiонерiв шляхом прийняття вiдповiдних наказiв та розпоряджень.</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Так</w:t>
            </w:r>
          </w:p>
        </w:tc>
      </w:tr>
    </w:tbl>
    <w:p w:rsidR="00000000" w:rsidRDefault="00EC7D0C">
      <w:pPr>
        <w:rPr>
          <w:rFonts w:eastAsia="Times New Roman"/>
          <w:color w:val="000000"/>
        </w:rPr>
      </w:pPr>
    </w:p>
    <w:p w:rsidR="00000000" w:rsidRDefault="00EC7D0C">
      <w:pPr>
        <w:pStyle w:val="4"/>
        <w:jc w:val="left"/>
        <w:rPr>
          <w:rFonts w:eastAsia="Times New Roman"/>
          <w:color w:val="000000"/>
        </w:rPr>
      </w:pPr>
      <w:r>
        <w:rPr>
          <w:rFonts w:eastAsia="Times New Roman"/>
          <w:color w:val="000000"/>
        </w:rPr>
        <w:t>Які були основні причини скликання останніх позаче</w:t>
      </w:r>
      <w:r>
        <w:rPr>
          <w:rFonts w:eastAsia="Times New Roman"/>
          <w:color w:val="000000"/>
        </w:rPr>
        <w:t xml:space="preserve">ргових зборів? </w:t>
      </w:r>
    </w:p>
    <w:tbl>
      <w:tblPr>
        <w:tblW w:w="5000" w:type="pct"/>
        <w:tblLook w:val="04A0" w:firstRow="1" w:lastRow="0" w:firstColumn="1" w:lastColumn="0" w:noHBand="0" w:noVBand="1"/>
      </w:tblPr>
      <w:tblGrid>
        <w:gridCol w:w="7133"/>
        <w:gridCol w:w="1528"/>
        <w:gridCol w:w="1528"/>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lastRenderedPageBreak/>
              <w:t xml:space="preserve">Реорганізація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Додатковий випуск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Унесення змін до статуту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 xml:space="preserve">Прийняття рішення про збільшення статутного капіталу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 xml:space="preserve">Прийняття рішення про зменьшення статутного капіталу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Обрання або припинення повноважень голови та членів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Обрання або припинення повноважень членів виконавчого органу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Обрання або припинення повноважень членів ревізійної комісії (ревізора)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Делегування додаткових повноважень наглядов</w:t>
            </w:r>
            <w:r>
              <w:rPr>
                <w:rFonts w:eastAsia="Times New Roman"/>
                <w:color w:val="000000"/>
                <w:sz w:val="20"/>
                <w:szCs w:val="20"/>
              </w:rPr>
              <w:t>ій раді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Інше (запишіть): У перiод до проведення перших Загальних зборiв акцiонерiв функцiї Вищого органу з управлiння корпоративними правами держави у розмiрi 100% у статутному капiталi Товариства виконує Фонд державного майна України без скликання Заг</w:t>
            </w:r>
            <w:r>
              <w:rPr>
                <w:rFonts w:eastAsia="Times New Roman"/>
                <w:color w:val="000000"/>
                <w:sz w:val="20"/>
                <w:szCs w:val="20"/>
              </w:rPr>
              <w:t>альних зборiв акцiонерiв шляхом прийняття вiдповiдних наказiв та розпоряджень.</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Так</w:t>
            </w:r>
          </w:p>
        </w:tc>
      </w:tr>
    </w:tbl>
    <w:p w:rsidR="00000000" w:rsidRDefault="00EC7D0C">
      <w:pPr>
        <w:rPr>
          <w:rFonts w:eastAsia="Times New Roman"/>
          <w:color w:val="000000"/>
        </w:rPr>
      </w:pPr>
    </w:p>
    <w:tbl>
      <w:tblPr>
        <w:tblW w:w="5000" w:type="pct"/>
        <w:tblLook w:val="04A0" w:firstRow="1" w:lastRow="0" w:firstColumn="1" w:lastColumn="0" w:noHBand="0" w:noVBand="1"/>
      </w:tblPr>
      <w:tblGrid>
        <w:gridCol w:w="9845"/>
        <w:gridCol w:w="360"/>
      </w:tblGrid>
      <w:tr w:rsidR="00000000">
        <w:tc>
          <w:tcPr>
            <w:tcW w:w="0" w:type="auto"/>
            <w:tcMar>
              <w:top w:w="60" w:type="dxa"/>
              <w:left w:w="60" w:type="dxa"/>
              <w:bottom w:w="60" w:type="dxa"/>
              <w:right w:w="60" w:type="dxa"/>
            </w:tcMar>
            <w:vAlign w:val="center"/>
            <w:hideMark/>
          </w:tcPr>
          <w:p w:rsidR="00000000" w:rsidRDefault="00EC7D0C">
            <w:pPr>
              <w:rPr>
                <w:rFonts w:eastAsia="Times New Roman"/>
                <w:b/>
                <w:bCs/>
                <w:color w:val="000000"/>
              </w:rPr>
            </w:pPr>
            <w:r>
              <w:rPr>
                <w:rFonts w:eastAsia="Times New Roman"/>
                <w:b/>
                <w:bCs/>
                <w:color w:val="000000"/>
              </w:rPr>
              <w:t xml:space="preserve">Чи проводились у звітному році загальні збори акціонерів у формі заочного голосування? (так/ні) </w:t>
            </w:r>
          </w:p>
        </w:tc>
        <w:tc>
          <w:tcPr>
            <w:tcW w:w="0" w:type="auto"/>
            <w:tcMar>
              <w:top w:w="60" w:type="dxa"/>
              <w:left w:w="60" w:type="dxa"/>
              <w:bottom w:w="60" w:type="dxa"/>
              <w:right w:w="60" w:type="dxa"/>
            </w:tcMar>
            <w:vAlign w:val="center"/>
            <w:hideMark/>
          </w:tcPr>
          <w:p w:rsidR="00000000" w:rsidRDefault="00EC7D0C">
            <w:pPr>
              <w:jc w:val="center"/>
              <w:rPr>
                <w:rFonts w:eastAsia="Times New Roman"/>
                <w:color w:val="000000"/>
              </w:rPr>
            </w:pPr>
            <w:r>
              <w:rPr>
                <w:rFonts w:eastAsia="Times New Roman"/>
                <w:color w:val="000000"/>
              </w:rPr>
              <w:t>Ні</w:t>
            </w:r>
          </w:p>
        </w:tc>
      </w:tr>
    </w:tbl>
    <w:p w:rsidR="00000000" w:rsidRDefault="00EC7D0C">
      <w:pPr>
        <w:pStyle w:val="4"/>
        <w:jc w:val="left"/>
        <w:rPr>
          <w:rFonts w:eastAsia="Times New Roman"/>
          <w:color w:val="000000"/>
        </w:rPr>
      </w:pPr>
      <w:r>
        <w:rPr>
          <w:rFonts w:eastAsia="Times New Roman"/>
          <w:color w:val="000000"/>
        </w:rPr>
        <w:t xml:space="preserve">У разі скликання позачергових загальних зборів </w:t>
      </w:r>
      <w:r>
        <w:rPr>
          <w:rFonts w:eastAsia="Times New Roman"/>
          <w:color w:val="000000"/>
        </w:rPr>
        <w:t>зазначаються їх ініціатори:</w:t>
      </w:r>
    </w:p>
    <w:tbl>
      <w:tblPr>
        <w:tblW w:w="5000" w:type="pct"/>
        <w:tblLook w:val="04A0" w:firstRow="1" w:lastRow="0" w:firstColumn="1" w:lastColumn="0" w:noHBand="0" w:noVBand="1"/>
      </w:tblPr>
      <w:tblGrid>
        <w:gridCol w:w="7133"/>
        <w:gridCol w:w="1528"/>
        <w:gridCol w:w="1528"/>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Наглядова рада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Виконавчий орган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Ревізійна комісія (ревізор)</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Акціонери (акціонер), які на день подання вимоги сукупно є власниками 10 і більше відсотків простих акцій товариства</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 xml:space="preserve">У </w:t>
            </w:r>
            <w:r>
              <w:rPr>
                <w:rFonts w:eastAsia="Times New Roman"/>
                <w:color w:val="000000"/>
                <w:sz w:val="20"/>
                <w:szCs w:val="20"/>
              </w:rPr>
              <w:t>перiод до проведення перших Загальних зборiв акцiонерiв функцiї Вищого органу з управлiння корпоративними правами держави у розмiрi 100% у статутному капiталi Товариства виконує Фонд державного майна України без скликання Загальних зборiв акцiонерiв шляхом</w:t>
            </w:r>
            <w:r>
              <w:rPr>
                <w:rFonts w:eastAsia="Times New Roman"/>
                <w:color w:val="000000"/>
                <w:sz w:val="20"/>
                <w:szCs w:val="20"/>
              </w:rPr>
              <w:t xml:space="preserve"> прийняття вiдповiдних наказiв та розпоряджень.</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Інше (зазначити)</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У перiод до проведення перших Загальних зборiв акцiонерiв функцiї Вищого органу з управлiння корпоративними правами держави у розмiрi 100% у статутному капiталi Товариства виконує Фонд держ</w:t>
            </w:r>
            <w:r>
              <w:rPr>
                <w:rFonts w:eastAsia="Times New Roman"/>
                <w:color w:val="000000"/>
                <w:sz w:val="20"/>
                <w:szCs w:val="20"/>
              </w:rPr>
              <w:t>авного майна України без скликання Загальних зборiв акцiонерiв шляхом прийняття вiдповiдних наказiв та розпоряджень.</w:t>
            </w:r>
          </w:p>
        </w:tc>
      </w:tr>
    </w:tbl>
    <w:p w:rsidR="00000000" w:rsidRDefault="00EC7D0C">
      <w:pPr>
        <w:rPr>
          <w:rFonts w:eastAsia="Times New Roman"/>
          <w:vanish/>
          <w:color w:val="000000"/>
        </w:rPr>
      </w:pPr>
    </w:p>
    <w:tbl>
      <w:tblPr>
        <w:tblW w:w="5000" w:type="pct"/>
        <w:tblLook w:val="04A0" w:firstRow="1" w:lastRow="0" w:firstColumn="1" w:lastColumn="0" w:noHBand="0" w:noVBand="1"/>
      </w:tblPr>
      <w:tblGrid>
        <w:gridCol w:w="3285"/>
        <w:gridCol w:w="6920"/>
      </w:tblGrid>
      <w:tr w:rsidR="00000000">
        <w:tc>
          <w:tcPr>
            <w:tcW w:w="0" w:type="auto"/>
            <w:tcMar>
              <w:top w:w="60" w:type="dxa"/>
              <w:left w:w="60" w:type="dxa"/>
              <w:bottom w:w="60" w:type="dxa"/>
              <w:right w:w="60" w:type="dxa"/>
            </w:tcMar>
            <w:vAlign w:val="center"/>
            <w:hideMark/>
          </w:tcPr>
          <w:p w:rsidR="00000000" w:rsidRDefault="00EC7D0C">
            <w:pPr>
              <w:rPr>
                <w:rFonts w:eastAsia="Times New Roman"/>
                <w:b/>
                <w:bCs/>
                <w:color w:val="000000"/>
              </w:rPr>
            </w:pPr>
            <w:r>
              <w:rPr>
                <w:rFonts w:eastAsia="Times New Roman"/>
                <w:b/>
                <w:bCs/>
                <w:color w:val="000000"/>
              </w:rPr>
              <w:t>У разі скликання, але не проведення чергових загальних зборів зазначається причина їх непроведення</w:t>
            </w:r>
          </w:p>
        </w:tc>
        <w:tc>
          <w:tcPr>
            <w:tcW w:w="0" w:type="auto"/>
            <w:tcMar>
              <w:top w:w="60" w:type="dxa"/>
              <w:left w:w="60" w:type="dxa"/>
              <w:bottom w:w="60" w:type="dxa"/>
              <w:right w:w="60" w:type="dxa"/>
            </w:tcMar>
            <w:vAlign w:val="center"/>
            <w:hideMark/>
          </w:tcPr>
          <w:p w:rsidR="00000000" w:rsidRDefault="00EC7D0C">
            <w:pPr>
              <w:jc w:val="center"/>
              <w:rPr>
                <w:rFonts w:eastAsia="Times New Roman"/>
                <w:color w:val="000000"/>
              </w:rPr>
            </w:pPr>
            <w:r>
              <w:rPr>
                <w:rFonts w:eastAsia="Times New Roman"/>
                <w:color w:val="000000"/>
              </w:rPr>
              <w:t xml:space="preserve">У перiод до </w:t>
            </w:r>
            <w:r>
              <w:rPr>
                <w:rFonts w:eastAsia="Times New Roman"/>
                <w:color w:val="000000"/>
              </w:rPr>
              <w:t>проведення перших Загальних зборiв акцiонерiв функцiї Вищого органу з управлiння корпоративними правами держави у розмiрi 100% у статутному капiталi Товариства виконує Фонд державного майна України без скликання Загальних зборiв акцiонерiв шляхом прийняття</w:t>
            </w:r>
            <w:r>
              <w:rPr>
                <w:rFonts w:eastAsia="Times New Roman"/>
                <w:color w:val="000000"/>
              </w:rPr>
              <w:t xml:space="preserve"> вiдповiдних наказiв та розпоряджень.</w:t>
            </w:r>
          </w:p>
        </w:tc>
      </w:tr>
    </w:tbl>
    <w:p w:rsidR="00000000" w:rsidRDefault="00EC7D0C">
      <w:pPr>
        <w:rPr>
          <w:rFonts w:eastAsia="Times New Roman"/>
          <w:vanish/>
          <w:color w:val="000000"/>
        </w:rPr>
      </w:pPr>
    </w:p>
    <w:tbl>
      <w:tblPr>
        <w:tblW w:w="5000" w:type="pct"/>
        <w:tblLook w:val="04A0" w:firstRow="1" w:lastRow="0" w:firstColumn="1" w:lastColumn="0" w:noHBand="0" w:noVBand="1"/>
      </w:tblPr>
      <w:tblGrid>
        <w:gridCol w:w="10079"/>
        <w:gridCol w:w="126"/>
      </w:tblGrid>
      <w:tr w:rsidR="00000000">
        <w:tc>
          <w:tcPr>
            <w:tcW w:w="0" w:type="auto"/>
            <w:tcMar>
              <w:top w:w="60" w:type="dxa"/>
              <w:left w:w="60" w:type="dxa"/>
              <w:bottom w:w="60" w:type="dxa"/>
              <w:right w:w="60" w:type="dxa"/>
            </w:tcMar>
            <w:vAlign w:val="center"/>
            <w:hideMark/>
          </w:tcPr>
          <w:p w:rsidR="00000000" w:rsidRDefault="00EC7D0C">
            <w:pPr>
              <w:rPr>
                <w:rFonts w:eastAsia="Times New Roman"/>
                <w:b/>
                <w:bCs/>
                <w:color w:val="000000"/>
              </w:rPr>
            </w:pPr>
            <w:r>
              <w:rPr>
                <w:rFonts w:eastAsia="Times New Roman"/>
                <w:b/>
                <w:bCs/>
                <w:color w:val="000000"/>
              </w:rPr>
              <w:lastRenderedPageBreak/>
              <w:t>У разі скликання, але не проведення позачергових загальних зборів зазначається причина їх непроведення</w:t>
            </w:r>
          </w:p>
        </w:tc>
        <w:tc>
          <w:tcPr>
            <w:tcW w:w="0" w:type="auto"/>
            <w:tcMar>
              <w:top w:w="60" w:type="dxa"/>
              <w:left w:w="60" w:type="dxa"/>
              <w:bottom w:w="60" w:type="dxa"/>
              <w:right w:w="60" w:type="dxa"/>
            </w:tcMar>
            <w:vAlign w:val="center"/>
            <w:hideMark/>
          </w:tcPr>
          <w:p w:rsidR="00000000" w:rsidRDefault="00EC7D0C">
            <w:pPr>
              <w:rPr>
                <w:rFonts w:eastAsia="Times New Roman"/>
                <w:b/>
                <w:bCs/>
                <w:color w:val="000000"/>
              </w:rPr>
            </w:pPr>
          </w:p>
        </w:tc>
      </w:tr>
    </w:tbl>
    <w:p w:rsidR="00000000" w:rsidRDefault="00EC7D0C">
      <w:pPr>
        <w:pStyle w:val="3"/>
        <w:rPr>
          <w:rFonts w:eastAsia="Times New Roman"/>
          <w:color w:val="000000"/>
        </w:rPr>
      </w:pPr>
      <w:r>
        <w:rPr>
          <w:rFonts w:eastAsia="Times New Roman"/>
          <w:color w:val="000000"/>
        </w:rPr>
        <w:t>ОРГАНИ УПРАВЛІННЯ</w:t>
      </w:r>
    </w:p>
    <w:p w:rsidR="00000000" w:rsidRDefault="00EC7D0C">
      <w:pPr>
        <w:pStyle w:val="4"/>
        <w:jc w:val="left"/>
        <w:rPr>
          <w:rFonts w:eastAsia="Times New Roman"/>
          <w:color w:val="000000"/>
        </w:rPr>
      </w:pPr>
      <w:r>
        <w:rPr>
          <w:rFonts w:eastAsia="Times New Roman"/>
          <w:color w:val="000000"/>
        </w:rPr>
        <w:t>Який склад наглядової ради (за наявності)?</w:t>
      </w:r>
    </w:p>
    <w:tbl>
      <w:tblPr>
        <w:tblW w:w="5000" w:type="pct"/>
        <w:tblLook w:val="04A0" w:firstRow="1" w:lastRow="0" w:firstColumn="1" w:lastColumn="0" w:noHBand="0" w:noVBand="1"/>
      </w:tblPr>
      <w:tblGrid>
        <w:gridCol w:w="8661"/>
        <w:gridCol w:w="1528"/>
      </w:tblGrid>
      <w:tr w:rsidR="00000000">
        <w:tc>
          <w:tcPr>
            <w:tcW w:w="4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(осіб)</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 xml:space="preserve">Кількість членів наглядової ради, у тому </w:t>
            </w:r>
            <w:r>
              <w:rPr>
                <w:rFonts w:eastAsia="Times New Roman"/>
                <w:color w:val="000000"/>
                <w:sz w:val="20"/>
                <w:szCs w:val="20"/>
              </w:rPr>
              <w:t>числі: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5</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членів наглядової ради - акціонерів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членів наглядової ради - представників акціонерів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5</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членів наглядової ради - незалежних директорів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членів наглядової ради - акціонерів, що володіють більше ніж 10 відсотками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членів наглядової ради - акціонерів, що володіють менше ніж 10 відсотками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членів наглядової ради - представників акціонерів, що володіють більше ніж 10 відсотками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 xml:space="preserve">членів наглядової ради - представників акціонерів, що володіють менше ніж 10 </w:t>
            </w:r>
            <w:r>
              <w:rPr>
                <w:rFonts w:eastAsia="Times New Roman"/>
                <w:color w:val="000000"/>
                <w:sz w:val="20"/>
                <w:szCs w:val="20"/>
              </w:rPr>
              <w:t>відсотками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r>
    </w:tbl>
    <w:p w:rsidR="00000000" w:rsidRDefault="00EC7D0C">
      <w:pPr>
        <w:rPr>
          <w:rFonts w:eastAsia="Times New Roman"/>
          <w:color w:val="000000"/>
        </w:rPr>
      </w:pPr>
    </w:p>
    <w:p w:rsidR="00000000" w:rsidRDefault="00EC7D0C">
      <w:pPr>
        <w:pStyle w:val="4"/>
        <w:jc w:val="left"/>
        <w:rPr>
          <w:rFonts w:eastAsia="Times New Roman"/>
          <w:color w:val="000000"/>
        </w:rPr>
      </w:pPr>
      <w:r>
        <w:rPr>
          <w:rFonts w:eastAsia="Times New Roman"/>
          <w:color w:val="000000"/>
        </w:rPr>
        <w:t>Чи проводила наглядова рада самооцінку?</w:t>
      </w:r>
    </w:p>
    <w:tbl>
      <w:tblPr>
        <w:tblW w:w="5000" w:type="pct"/>
        <w:tblLook w:val="04A0" w:firstRow="1" w:lastRow="0" w:firstColumn="1" w:lastColumn="0" w:noHBand="0" w:noVBand="1"/>
      </w:tblPr>
      <w:tblGrid>
        <w:gridCol w:w="7133"/>
        <w:gridCol w:w="1528"/>
        <w:gridCol w:w="1528"/>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Складу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Організації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Інше (запишить)</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Нi</w:t>
            </w:r>
          </w:p>
        </w:tc>
      </w:tr>
    </w:tbl>
    <w:p w:rsidR="00000000" w:rsidRDefault="00EC7D0C">
      <w:pPr>
        <w:rPr>
          <w:rFonts w:eastAsia="Times New Roman"/>
          <w:color w:val="000000"/>
        </w:rPr>
      </w:pPr>
    </w:p>
    <w:tbl>
      <w:tblPr>
        <w:tblW w:w="5000" w:type="pct"/>
        <w:tblLook w:val="04A0" w:firstRow="1" w:lastRow="0" w:firstColumn="1" w:lastColumn="0" w:noHBand="0" w:noVBand="1"/>
      </w:tblPr>
      <w:tblGrid>
        <w:gridCol w:w="10205"/>
      </w:tblGrid>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p>
        </w:tc>
      </w:tr>
    </w:tbl>
    <w:p w:rsidR="00000000" w:rsidRDefault="00EC7D0C">
      <w:pPr>
        <w:rPr>
          <w:rFonts w:eastAsia="Times New Roman"/>
          <w:color w:val="000000"/>
        </w:rPr>
      </w:pPr>
    </w:p>
    <w:tbl>
      <w:tblPr>
        <w:tblW w:w="5000" w:type="pct"/>
        <w:tblLook w:val="04A0" w:firstRow="1" w:lastRow="0" w:firstColumn="1" w:lastColumn="0" w:noHBand="0" w:noVBand="1"/>
      </w:tblPr>
      <w:tblGrid>
        <w:gridCol w:w="9965"/>
        <w:gridCol w:w="240"/>
      </w:tblGrid>
      <w:tr w:rsidR="00000000">
        <w:tc>
          <w:tcPr>
            <w:tcW w:w="0" w:type="auto"/>
            <w:tcMar>
              <w:top w:w="60" w:type="dxa"/>
              <w:left w:w="60" w:type="dxa"/>
              <w:bottom w:w="60" w:type="dxa"/>
              <w:right w:w="60" w:type="dxa"/>
            </w:tcMar>
            <w:vAlign w:val="center"/>
            <w:hideMark/>
          </w:tcPr>
          <w:p w:rsidR="00000000" w:rsidRDefault="00EC7D0C">
            <w:pPr>
              <w:rPr>
                <w:rFonts w:eastAsia="Times New Roman"/>
                <w:b/>
                <w:bCs/>
                <w:color w:val="000000"/>
              </w:rPr>
            </w:pPr>
            <w:r>
              <w:rPr>
                <w:rFonts w:eastAsia="Times New Roman"/>
                <w:b/>
                <w:bCs/>
                <w:color w:val="000000"/>
              </w:rPr>
              <w:t xml:space="preserve">Скільки разів на рік у середньому відбувалося засідання наглядової ради протягом останніх трьох років? </w:t>
            </w:r>
          </w:p>
        </w:tc>
        <w:tc>
          <w:tcPr>
            <w:tcW w:w="0" w:type="auto"/>
            <w:tcMar>
              <w:top w:w="60" w:type="dxa"/>
              <w:left w:w="60" w:type="dxa"/>
              <w:bottom w:w="60" w:type="dxa"/>
              <w:right w:w="60" w:type="dxa"/>
            </w:tcMar>
            <w:vAlign w:val="center"/>
            <w:hideMark/>
          </w:tcPr>
          <w:p w:rsidR="00000000" w:rsidRDefault="00EC7D0C">
            <w:pPr>
              <w:jc w:val="center"/>
              <w:rPr>
                <w:rFonts w:eastAsia="Times New Roman"/>
                <w:color w:val="000000"/>
              </w:rPr>
            </w:pPr>
            <w:r>
              <w:rPr>
                <w:rFonts w:eastAsia="Times New Roman"/>
                <w:color w:val="000000"/>
              </w:rPr>
              <w:t>7</w:t>
            </w:r>
          </w:p>
        </w:tc>
      </w:tr>
    </w:tbl>
    <w:p w:rsidR="00000000" w:rsidRDefault="00EC7D0C">
      <w:pPr>
        <w:rPr>
          <w:rFonts w:eastAsia="Times New Roman"/>
          <w:color w:val="000000"/>
        </w:rPr>
      </w:pPr>
    </w:p>
    <w:p w:rsidR="00000000" w:rsidRDefault="00EC7D0C">
      <w:pPr>
        <w:pStyle w:val="4"/>
        <w:jc w:val="left"/>
        <w:rPr>
          <w:rFonts w:eastAsia="Times New Roman"/>
          <w:color w:val="000000"/>
        </w:rPr>
      </w:pPr>
      <w:r>
        <w:rPr>
          <w:rFonts w:eastAsia="Times New Roman"/>
          <w:color w:val="000000"/>
        </w:rPr>
        <w:t xml:space="preserve">Які саме комітети створено в складі наглядової ради (за наявності)? </w:t>
      </w:r>
    </w:p>
    <w:tbl>
      <w:tblPr>
        <w:tblW w:w="5000" w:type="pct"/>
        <w:tblLook w:val="04A0" w:firstRow="1" w:lastRow="0" w:firstColumn="1" w:lastColumn="0" w:noHBand="0" w:noVBand="1"/>
      </w:tblPr>
      <w:tblGrid>
        <w:gridCol w:w="7133"/>
        <w:gridCol w:w="1528"/>
        <w:gridCol w:w="1528"/>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 xml:space="preserve">Стратегічного планування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 xml:space="preserve">Аудиторський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 xml:space="preserve">З питань призначень і винагород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 xml:space="preserve">Інвестиційний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 xml:space="preserve">Інші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У наглядовiй радi АТ "ПКМЗ" комiтетiв не створено</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 xml:space="preserve">Інші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r>
    </w:tbl>
    <w:p w:rsidR="00000000" w:rsidRDefault="00EC7D0C">
      <w:pPr>
        <w:rPr>
          <w:rFonts w:eastAsia="Times New Roman"/>
          <w:color w:val="000000"/>
        </w:rPr>
      </w:pPr>
    </w:p>
    <w:tbl>
      <w:tblPr>
        <w:tblW w:w="5000" w:type="pct"/>
        <w:tblLook w:val="04A0" w:firstRow="1" w:lastRow="0" w:firstColumn="1" w:lastColumn="0" w:noHBand="0" w:noVBand="1"/>
      </w:tblPr>
      <w:tblGrid>
        <w:gridCol w:w="10205"/>
      </w:tblGrid>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p>
        </w:tc>
      </w:tr>
      <w:tr w:rsidR="00000000">
        <w:tc>
          <w:tcPr>
            <w:tcW w:w="0" w:type="auto"/>
            <w:tcMar>
              <w:top w:w="60" w:type="dxa"/>
              <w:left w:w="60" w:type="dxa"/>
              <w:bottom w:w="60" w:type="dxa"/>
              <w:right w:w="60" w:type="dxa"/>
            </w:tcMar>
            <w:vAlign w:val="center"/>
            <w:hideMark/>
          </w:tcPr>
          <w:p w:rsidR="00000000" w:rsidRDefault="00EC7D0C">
            <w:pPr>
              <w:rPr>
                <w:rFonts w:eastAsia="Times New Roman"/>
                <w:sz w:val="20"/>
                <w:szCs w:val="20"/>
              </w:rPr>
            </w:pPr>
          </w:p>
        </w:tc>
      </w:tr>
    </w:tbl>
    <w:p w:rsidR="00000000" w:rsidRDefault="00EC7D0C">
      <w:pPr>
        <w:rPr>
          <w:rFonts w:eastAsia="Times New Roman"/>
          <w:color w:val="000000"/>
        </w:rPr>
      </w:pPr>
    </w:p>
    <w:tbl>
      <w:tblPr>
        <w:tblW w:w="5000" w:type="pct"/>
        <w:tblLook w:val="04A0" w:firstRow="1" w:lastRow="0" w:firstColumn="1" w:lastColumn="0" w:noHBand="0" w:noVBand="1"/>
      </w:tblPr>
      <w:tblGrid>
        <w:gridCol w:w="9715"/>
        <w:gridCol w:w="490"/>
      </w:tblGrid>
      <w:tr w:rsidR="00000000">
        <w:tc>
          <w:tcPr>
            <w:tcW w:w="0" w:type="auto"/>
            <w:tcMar>
              <w:top w:w="60" w:type="dxa"/>
              <w:left w:w="60" w:type="dxa"/>
              <w:bottom w:w="60" w:type="dxa"/>
              <w:right w:w="60" w:type="dxa"/>
            </w:tcMar>
            <w:vAlign w:val="center"/>
            <w:hideMark/>
          </w:tcPr>
          <w:p w:rsidR="00000000" w:rsidRDefault="00EC7D0C">
            <w:pPr>
              <w:rPr>
                <w:rFonts w:eastAsia="Times New Roman"/>
                <w:b/>
                <w:bCs/>
                <w:color w:val="000000"/>
              </w:rPr>
            </w:pPr>
            <w:r>
              <w:rPr>
                <w:rFonts w:eastAsia="Times New Roman"/>
                <w:b/>
                <w:bCs/>
                <w:color w:val="000000"/>
              </w:rPr>
              <w:t>Чи створено в акціонерному товаристві спеціальну посаду корпоративного секретаря? (так/ні)</w:t>
            </w:r>
          </w:p>
        </w:tc>
        <w:tc>
          <w:tcPr>
            <w:tcW w:w="0" w:type="auto"/>
            <w:tcMar>
              <w:top w:w="60" w:type="dxa"/>
              <w:left w:w="60" w:type="dxa"/>
              <w:bottom w:w="60" w:type="dxa"/>
              <w:right w:w="60" w:type="dxa"/>
            </w:tcMar>
            <w:vAlign w:val="center"/>
            <w:hideMark/>
          </w:tcPr>
          <w:p w:rsidR="00000000" w:rsidRDefault="00EC7D0C">
            <w:pPr>
              <w:jc w:val="center"/>
              <w:rPr>
                <w:rFonts w:eastAsia="Times New Roman"/>
                <w:color w:val="000000"/>
              </w:rPr>
            </w:pPr>
            <w:r>
              <w:rPr>
                <w:rFonts w:eastAsia="Times New Roman"/>
                <w:color w:val="000000"/>
              </w:rPr>
              <w:t>Так</w:t>
            </w:r>
          </w:p>
        </w:tc>
      </w:tr>
    </w:tbl>
    <w:p w:rsidR="00000000" w:rsidRDefault="00EC7D0C">
      <w:pPr>
        <w:rPr>
          <w:rFonts w:eastAsia="Times New Roman"/>
          <w:color w:val="000000"/>
        </w:rPr>
      </w:pPr>
    </w:p>
    <w:p w:rsidR="00000000" w:rsidRDefault="00EC7D0C">
      <w:pPr>
        <w:pStyle w:val="4"/>
        <w:jc w:val="left"/>
        <w:rPr>
          <w:rFonts w:eastAsia="Times New Roman"/>
          <w:color w:val="000000"/>
        </w:rPr>
      </w:pPr>
      <w:r>
        <w:rPr>
          <w:rFonts w:eastAsia="Times New Roman"/>
          <w:color w:val="000000"/>
        </w:rPr>
        <w:lastRenderedPageBreak/>
        <w:t xml:space="preserve">Яким чином визначається розмір винагороди членів наглядової ради? </w:t>
      </w:r>
    </w:p>
    <w:tbl>
      <w:tblPr>
        <w:tblW w:w="5000" w:type="pct"/>
        <w:tblLook w:val="04A0" w:firstRow="1" w:lastRow="0" w:firstColumn="1" w:lastColumn="0" w:noHBand="0" w:noVBand="1"/>
      </w:tblPr>
      <w:tblGrid>
        <w:gridCol w:w="7133"/>
        <w:gridCol w:w="1528"/>
        <w:gridCol w:w="1528"/>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 xml:space="preserve">Винагорода є фіксованою сумою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 xml:space="preserve">Винагорода є відсотком від чистого прибутку або збільшення ринкової вартості акцій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 xml:space="preserve">Винагорода виплачується у вигляді цінних паперів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 xml:space="preserve">Члени наглядової ради не отримують винагороди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 xml:space="preserve">Інше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 xml:space="preserve">Члени </w:t>
            </w:r>
            <w:r>
              <w:rPr>
                <w:rFonts w:eastAsia="Times New Roman"/>
                <w:color w:val="000000"/>
                <w:sz w:val="20"/>
                <w:szCs w:val="20"/>
              </w:rPr>
              <w:t>наглядової ради є держслужбовцями- винагороди не отримують.</w:t>
            </w:r>
          </w:p>
        </w:tc>
      </w:tr>
    </w:tbl>
    <w:p w:rsidR="00000000" w:rsidRDefault="00EC7D0C">
      <w:pPr>
        <w:rPr>
          <w:rFonts w:eastAsia="Times New Roman"/>
          <w:color w:val="000000"/>
        </w:rPr>
      </w:pPr>
    </w:p>
    <w:p w:rsidR="00000000" w:rsidRDefault="00EC7D0C">
      <w:pPr>
        <w:pStyle w:val="4"/>
        <w:jc w:val="left"/>
        <w:rPr>
          <w:rFonts w:eastAsia="Times New Roman"/>
          <w:color w:val="000000"/>
        </w:rPr>
      </w:pPr>
      <w:r>
        <w:rPr>
          <w:rFonts w:eastAsia="Times New Roman"/>
          <w:color w:val="000000"/>
        </w:rPr>
        <w:t xml:space="preserve">Які з вимог до членів наглядової ради викладені у внутрішніх документах акціонерного товариства? </w:t>
      </w:r>
    </w:p>
    <w:tbl>
      <w:tblPr>
        <w:tblW w:w="5000" w:type="pct"/>
        <w:tblLook w:val="04A0" w:firstRow="1" w:lastRow="0" w:firstColumn="1" w:lastColumn="0" w:noHBand="0" w:noVBand="1"/>
      </w:tblPr>
      <w:tblGrid>
        <w:gridCol w:w="7133"/>
        <w:gridCol w:w="1528"/>
        <w:gridCol w:w="1528"/>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 xml:space="preserve">Галузеві знання і досвід роботи в галузі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 xml:space="preserve">Знання у сфері фінансів і менеджменту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 xml:space="preserve">Особисті якості (чесність, відповідальність)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 xml:space="preserve">Відсутність конфлікту інтересів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 xml:space="preserve">Граничний вік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 xml:space="preserve">Відсутні будь-які вимоги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Інше (запишіть): Статутом затверженим ФДМУкраїни 26.12.2016 р. за № 2293 ПАТ"НВП"Бiльшовик" п.17.6.3.викладенний у т</w:t>
            </w:r>
            <w:r>
              <w:rPr>
                <w:rFonts w:eastAsia="Times New Roman"/>
                <w:color w:val="000000"/>
                <w:sz w:val="20"/>
                <w:szCs w:val="20"/>
              </w:rPr>
              <w:t>акiй редакцiї : "Членом наглядової ради може бути лише фiзична особа.Член наглядової ради не може бути одночасно членом Дирекцiї та/або членом ревезiйної комiсiї.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r>
    </w:tbl>
    <w:p w:rsidR="00000000" w:rsidRDefault="00EC7D0C">
      <w:pPr>
        <w:rPr>
          <w:rFonts w:eastAsia="Times New Roman"/>
          <w:color w:val="000000"/>
        </w:rPr>
      </w:pPr>
    </w:p>
    <w:p w:rsidR="00000000" w:rsidRDefault="00EC7D0C">
      <w:pPr>
        <w:pStyle w:val="4"/>
        <w:jc w:val="left"/>
        <w:rPr>
          <w:rFonts w:eastAsia="Times New Roman"/>
          <w:color w:val="000000"/>
        </w:rPr>
      </w:pPr>
      <w:r>
        <w:rPr>
          <w:rFonts w:eastAsia="Times New Roman"/>
          <w:color w:val="000000"/>
        </w:rPr>
        <w:t xml:space="preserve">Коли останній раз було обрано нового члена </w:t>
      </w:r>
      <w:r>
        <w:rPr>
          <w:rFonts w:eastAsia="Times New Roman"/>
          <w:color w:val="000000"/>
        </w:rPr>
        <w:t xml:space="preserve">наглядової ради, яким чином він ознайомився зі своїми правами та обов'язками? </w:t>
      </w:r>
    </w:p>
    <w:tbl>
      <w:tblPr>
        <w:tblW w:w="5000" w:type="pct"/>
        <w:tblLook w:val="04A0" w:firstRow="1" w:lastRow="0" w:firstColumn="1" w:lastColumn="0" w:noHBand="0" w:noVBand="1"/>
      </w:tblPr>
      <w:tblGrid>
        <w:gridCol w:w="7133"/>
        <w:gridCol w:w="1528"/>
        <w:gridCol w:w="1528"/>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 xml:space="preserve">Новий член наглядової ради самостійно ознайомився із змістом внутрішніх документів акціонерного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Було проведено засідання наглядової ради, на якому новог</w:t>
            </w:r>
            <w:r>
              <w:rPr>
                <w:rFonts w:eastAsia="Times New Roman"/>
                <w:color w:val="000000"/>
                <w:sz w:val="20"/>
                <w:szCs w:val="20"/>
              </w:rPr>
              <w:t xml:space="preserve">о члена наглядової ради ознайомили з його правами та обов'язками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 xml:space="preserve">Для нового члена наглядової ради було організовано спеціальне навчання (з корпоративного управління або фінансового менеджменту)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Усіх членів наглядової ради було переобрано на повто</w:t>
            </w:r>
            <w:r>
              <w:rPr>
                <w:rFonts w:eastAsia="Times New Roman"/>
                <w:color w:val="000000"/>
                <w:sz w:val="20"/>
                <w:szCs w:val="20"/>
              </w:rPr>
              <w:t xml:space="preserve">рний строк або не було обрано нового члена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 xml:space="preserve">Інше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10.05.2018 р. наказом №624 ФДМУкраїни переобрано членами наглядової ради чотири осiби i один новачок.</w:t>
            </w:r>
          </w:p>
        </w:tc>
      </w:tr>
    </w:tbl>
    <w:p w:rsidR="00000000" w:rsidRDefault="00EC7D0C">
      <w:pPr>
        <w:rPr>
          <w:rFonts w:eastAsia="Times New Roman"/>
          <w:color w:val="000000"/>
        </w:rPr>
      </w:pPr>
    </w:p>
    <w:tbl>
      <w:tblPr>
        <w:tblW w:w="5000" w:type="pct"/>
        <w:tblLook w:val="04A0" w:firstRow="1" w:lastRow="0" w:firstColumn="1" w:lastColumn="0" w:noHBand="0" w:noVBand="1"/>
      </w:tblPr>
      <w:tblGrid>
        <w:gridCol w:w="8209"/>
        <w:gridCol w:w="1996"/>
      </w:tblGrid>
      <w:tr w:rsidR="00000000">
        <w:tc>
          <w:tcPr>
            <w:tcW w:w="0" w:type="auto"/>
            <w:tcMar>
              <w:top w:w="60" w:type="dxa"/>
              <w:left w:w="60" w:type="dxa"/>
              <w:bottom w:w="60" w:type="dxa"/>
              <w:right w:w="60" w:type="dxa"/>
            </w:tcMar>
            <w:vAlign w:val="center"/>
            <w:hideMark/>
          </w:tcPr>
          <w:p w:rsidR="00000000" w:rsidRDefault="00EC7D0C">
            <w:pPr>
              <w:rPr>
                <w:rFonts w:eastAsia="Times New Roman"/>
                <w:b/>
                <w:bCs/>
                <w:color w:val="000000"/>
              </w:rPr>
            </w:pPr>
            <w:r>
              <w:rPr>
                <w:rFonts w:eastAsia="Times New Roman"/>
                <w:b/>
                <w:bCs/>
                <w:color w:val="000000"/>
              </w:rPr>
              <w:t xml:space="preserve">Чи створено у вашому акціонерному товаристві ревізійну комісію </w:t>
            </w:r>
            <w:r>
              <w:rPr>
                <w:rFonts w:eastAsia="Times New Roman"/>
                <w:b/>
                <w:bCs/>
                <w:color w:val="000000"/>
              </w:rPr>
              <w:t>або введено посаду ревізора? (так, створено ревізійну комісію / так, введено посаду ревізора / ні)</w:t>
            </w:r>
          </w:p>
        </w:tc>
        <w:tc>
          <w:tcPr>
            <w:tcW w:w="0" w:type="auto"/>
            <w:tcMar>
              <w:top w:w="60" w:type="dxa"/>
              <w:left w:w="60" w:type="dxa"/>
              <w:bottom w:w="60" w:type="dxa"/>
              <w:right w:w="60" w:type="dxa"/>
            </w:tcMar>
            <w:vAlign w:val="center"/>
            <w:hideMark/>
          </w:tcPr>
          <w:p w:rsidR="00000000" w:rsidRDefault="00EC7D0C">
            <w:pPr>
              <w:jc w:val="center"/>
              <w:rPr>
                <w:rFonts w:eastAsia="Times New Roman"/>
                <w:color w:val="000000"/>
              </w:rPr>
            </w:pPr>
            <w:r>
              <w:rPr>
                <w:rFonts w:eastAsia="Times New Roman"/>
                <w:color w:val="000000"/>
              </w:rPr>
              <w:t>так, створено ревізійну комісію</w:t>
            </w:r>
          </w:p>
        </w:tc>
      </w:tr>
    </w:tbl>
    <w:p w:rsidR="00000000" w:rsidRDefault="00EC7D0C">
      <w:pPr>
        <w:pStyle w:val="4"/>
        <w:jc w:val="left"/>
        <w:rPr>
          <w:rFonts w:eastAsia="Times New Roman"/>
          <w:color w:val="000000"/>
        </w:rPr>
      </w:pPr>
      <w:r>
        <w:rPr>
          <w:rFonts w:eastAsia="Times New Roman"/>
          <w:color w:val="000000"/>
        </w:rPr>
        <w:t>Якщо в товаристві створено ревізійну комісію:</w:t>
      </w:r>
    </w:p>
    <w:p w:rsidR="00000000" w:rsidRDefault="00EC7D0C">
      <w:pPr>
        <w:rPr>
          <w:rFonts w:eastAsia="Times New Roman"/>
          <w:color w:val="000000"/>
        </w:rPr>
      </w:pPr>
    </w:p>
    <w:tbl>
      <w:tblPr>
        <w:tblW w:w="5000" w:type="pct"/>
        <w:tblLook w:val="04A0" w:firstRow="1" w:lastRow="0" w:firstColumn="1" w:lastColumn="0" w:noHBand="0" w:noVBand="1"/>
      </w:tblPr>
      <w:tblGrid>
        <w:gridCol w:w="10205"/>
      </w:tblGrid>
      <w:tr w:rsidR="00000000">
        <w:tc>
          <w:tcPr>
            <w:tcW w:w="0" w:type="auto"/>
            <w:tcMar>
              <w:top w:w="60" w:type="dxa"/>
              <w:left w:w="60" w:type="dxa"/>
              <w:bottom w:w="60" w:type="dxa"/>
              <w:right w:w="60" w:type="dxa"/>
            </w:tcMar>
            <w:vAlign w:val="center"/>
            <w:hideMark/>
          </w:tcPr>
          <w:p w:rsidR="00000000" w:rsidRDefault="00EC7D0C">
            <w:pPr>
              <w:rPr>
                <w:rFonts w:eastAsia="Times New Roman"/>
                <w:b/>
                <w:bCs/>
                <w:color w:val="000000"/>
              </w:rPr>
            </w:pPr>
            <w:r>
              <w:rPr>
                <w:rFonts w:eastAsia="Times New Roman"/>
                <w:b/>
                <w:bCs/>
                <w:color w:val="000000"/>
              </w:rPr>
              <w:t>кількість членів ревізійної комісії 3 осіб;</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b/>
                <w:bCs/>
                <w:color w:val="000000"/>
              </w:rPr>
            </w:pPr>
            <w:r>
              <w:rPr>
                <w:rFonts w:eastAsia="Times New Roman"/>
                <w:b/>
                <w:bCs/>
                <w:color w:val="000000"/>
              </w:rPr>
              <w:t>Скільки разів на рік у середньому відбувалося засідання ревізійної комісії протягом останніх трьох років? 3</w:t>
            </w:r>
          </w:p>
        </w:tc>
      </w:tr>
    </w:tbl>
    <w:p w:rsidR="00000000" w:rsidRDefault="00EC7D0C">
      <w:pPr>
        <w:rPr>
          <w:rFonts w:eastAsia="Times New Roman"/>
          <w:color w:val="000000"/>
        </w:rPr>
      </w:pPr>
    </w:p>
    <w:p w:rsidR="00000000" w:rsidRDefault="00EC7D0C">
      <w:pPr>
        <w:pStyle w:val="4"/>
        <w:jc w:val="left"/>
        <w:rPr>
          <w:rFonts w:eastAsia="Times New Roman"/>
          <w:color w:val="000000"/>
        </w:rPr>
      </w:pPr>
      <w:r>
        <w:rPr>
          <w:rFonts w:eastAsia="Times New Roman"/>
          <w:color w:val="000000"/>
        </w:rPr>
        <w:t xml:space="preserve">Відповідно до статуту вашого акціонерного товариства, до компетенції якого з органів </w:t>
      </w:r>
      <w:r>
        <w:rPr>
          <w:rFonts w:eastAsia="Times New Roman"/>
          <w:color w:val="000000"/>
        </w:rPr>
        <w:t xml:space="preserve">(загальних зборів акціонерів, наглядової ради чи виконавчого органу) належить вирішення кожного з цих питань? </w:t>
      </w:r>
    </w:p>
    <w:tbl>
      <w:tblPr>
        <w:tblW w:w="5000" w:type="pct"/>
        <w:tblLook w:val="04A0" w:firstRow="1" w:lastRow="0" w:firstColumn="1" w:lastColumn="0" w:noHBand="0" w:noVBand="1"/>
      </w:tblPr>
      <w:tblGrid>
        <w:gridCol w:w="5416"/>
        <w:gridCol w:w="1085"/>
        <w:gridCol w:w="1096"/>
        <w:gridCol w:w="1251"/>
        <w:gridCol w:w="1341"/>
      </w:tblGrid>
      <w:tr w:rsidR="00000000">
        <w:tc>
          <w:tcPr>
            <w:tcW w:w="2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rPr>
            </w:pP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 xml:space="preserve">Загальні збори акціонерів </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 xml:space="preserve">Наглядова рада </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 xml:space="preserve">Виконавчий орган </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 xml:space="preserve">Не належить до компетенції жодного органу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Визначення основних напрямів діяльності</w:t>
            </w:r>
            <w:r>
              <w:rPr>
                <w:rFonts w:eastAsia="Times New Roman"/>
                <w:color w:val="000000"/>
                <w:sz w:val="20"/>
                <w:szCs w:val="20"/>
              </w:rPr>
              <w:t xml:space="preserve"> (стратегії)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Затвердження планів діяльності (бізнес-планів)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Затвердження річного фінансового звіту або балансу, або бюджету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Обрання та припинення повноважень голови та членів виконавчого органу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Обрання та припинення повноважень голови та членів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Обрання та припинення повноважень голови та членів ревізійної комісії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Визначення розміру винагороди для голови та членів виконавчого органу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Визначення розміру винагороди для голови та членів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Прийняття рішення про притягнення до майнової відповідальності членів виконавчого органу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 xml:space="preserve">Прийняття рішення про додатковий випуск акцій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 xml:space="preserve">Прийняття рішення про викуп, реалізацію та розміщення власних акцій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Затвердження зовнішнього аудитора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 xml:space="preserve">Затвердження договорів, щодо яких існує конфлікт інтересів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Ні</w:t>
            </w:r>
          </w:p>
        </w:tc>
      </w:tr>
    </w:tbl>
    <w:p w:rsidR="00000000" w:rsidRDefault="00EC7D0C">
      <w:pPr>
        <w:rPr>
          <w:rFonts w:eastAsia="Times New Roman"/>
          <w:color w:val="000000"/>
        </w:rPr>
      </w:pPr>
    </w:p>
    <w:tbl>
      <w:tblPr>
        <w:tblW w:w="5000" w:type="pct"/>
        <w:tblLook w:val="04A0" w:firstRow="1" w:lastRow="0" w:firstColumn="1" w:lastColumn="0" w:noHBand="0" w:noVBand="1"/>
      </w:tblPr>
      <w:tblGrid>
        <w:gridCol w:w="10205"/>
      </w:tblGrid>
      <w:tr w:rsidR="00000000">
        <w:tc>
          <w:tcPr>
            <w:tcW w:w="0" w:type="auto"/>
            <w:tcMar>
              <w:top w:w="60" w:type="dxa"/>
              <w:left w:w="60" w:type="dxa"/>
              <w:bottom w:w="60" w:type="dxa"/>
              <w:right w:w="60" w:type="dxa"/>
            </w:tcMar>
            <w:vAlign w:val="center"/>
            <w:hideMark/>
          </w:tcPr>
          <w:p w:rsidR="00000000" w:rsidRDefault="00EC7D0C">
            <w:pPr>
              <w:rPr>
                <w:rFonts w:eastAsia="Times New Roman"/>
                <w:b/>
                <w:bCs/>
                <w:color w:val="000000"/>
              </w:rPr>
            </w:pPr>
            <w:r>
              <w:rPr>
                <w:rFonts w:eastAsia="Times New Roman"/>
                <w:b/>
                <w:bCs/>
                <w:color w:val="000000"/>
              </w:rPr>
              <w:t>Чи містить статут акціонерного товариства положенн</w:t>
            </w:r>
            <w:r>
              <w:rPr>
                <w:rFonts w:eastAsia="Times New Roman"/>
                <w:b/>
                <w:bCs/>
                <w:color w:val="000000"/>
              </w:rPr>
              <w:t>я, яке обмежує повноваження виконавчого органу приймати рішення про укладення договорів, враховуючи їх суму, від імені акціонерного товариства? (так/ні) Так</w:t>
            </w:r>
          </w:p>
        </w:tc>
      </w:tr>
    </w:tbl>
    <w:p w:rsidR="00000000" w:rsidRDefault="00EC7D0C">
      <w:pPr>
        <w:rPr>
          <w:rFonts w:eastAsia="Times New Roman"/>
          <w:color w:val="000000"/>
        </w:rPr>
      </w:pPr>
    </w:p>
    <w:tbl>
      <w:tblPr>
        <w:tblW w:w="5000" w:type="pct"/>
        <w:tblLook w:val="04A0" w:firstRow="1" w:lastRow="0" w:firstColumn="1" w:lastColumn="0" w:noHBand="0" w:noVBand="1"/>
      </w:tblPr>
      <w:tblGrid>
        <w:gridCol w:w="10205"/>
      </w:tblGrid>
      <w:tr w:rsidR="00000000">
        <w:tc>
          <w:tcPr>
            <w:tcW w:w="0" w:type="auto"/>
            <w:tcMar>
              <w:top w:w="60" w:type="dxa"/>
              <w:left w:w="60" w:type="dxa"/>
              <w:bottom w:w="60" w:type="dxa"/>
              <w:right w:w="60" w:type="dxa"/>
            </w:tcMar>
            <w:vAlign w:val="center"/>
            <w:hideMark/>
          </w:tcPr>
          <w:p w:rsidR="00000000" w:rsidRDefault="00EC7D0C">
            <w:pPr>
              <w:rPr>
                <w:rFonts w:eastAsia="Times New Roman"/>
                <w:b/>
                <w:bCs/>
                <w:color w:val="000000"/>
              </w:rPr>
            </w:pPr>
            <w:r>
              <w:rPr>
                <w:rFonts w:eastAsia="Times New Roman"/>
                <w:b/>
                <w:bCs/>
                <w:color w:val="000000"/>
              </w:rPr>
              <w:t xml:space="preserve">Чи містить статут або внутрішні документи акціонерного </w:t>
            </w:r>
            <w:r>
              <w:rPr>
                <w:rFonts w:eastAsia="Times New Roman"/>
                <w:b/>
                <w:bCs/>
                <w:color w:val="000000"/>
              </w:rPr>
              <w:t>товариства положення про конфлікт інтересів, тобто суперечність між особистими інтересами посадової особи або пов'язаних з нею осіб та обов'язком діяти в інтересах акціонерного товариства?(так/ні) Так</w:t>
            </w:r>
          </w:p>
        </w:tc>
      </w:tr>
    </w:tbl>
    <w:p w:rsidR="00000000" w:rsidRDefault="00EC7D0C">
      <w:pPr>
        <w:rPr>
          <w:rFonts w:eastAsia="Times New Roman"/>
          <w:color w:val="000000"/>
        </w:rPr>
      </w:pPr>
      <w:r>
        <w:rPr>
          <w:rFonts w:eastAsia="Times New Roman"/>
          <w:color w:val="000000"/>
        </w:rPr>
        <w:br/>
      </w:r>
    </w:p>
    <w:p w:rsidR="00000000" w:rsidRDefault="00EC7D0C">
      <w:pPr>
        <w:pStyle w:val="4"/>
        <w:jc w:val="left"/>
        <w:rPr>
          <w:rFonts w:eastAsia="Times New Roman"/>
          <w:color w:val="000000"/>
        </w:rPr>
      </w:pPr>
      <w:r>
        <w:rPr>
          <w:rFonts w:eastAsia="Times New Roman"/>
          <w:color w:val="000000"/>
        </w:rPr>
        <w:t>Які документи існують у вашому акціонерному товарист</w:t>
      </w:r>
      <w:r>
        <w:rPr>
          <w:rFonts w:eastAsia="Times New Roman"/>
          <w:color w:val="000000"/>
        </w:rPr>
        <w:t xml:space="preserve">ві? </w:t>
      </w:r>
    </w:p>
    <w:tbl>
      <w:tblPr>
        <w:tblW w:w="5000" w:type="pct"/>
        <w:tblLook w:val="04A0" w:firstRow="1" w:lastRow="0" w:firstColumn="1" w:lastColumn="0" w:noHBand="0" w:noVBand="1"/>
      </w:tblPr>
      <w:tblGrid>
        <w:gridCol w:w="7133"/>
        <w:gridCol w:w="1528"/>
        <w:gridCol w:w="1528"/>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lastRenderedPageBreak/>
              <w:t xml:space="preserve">Положення про загальні збори акціонерів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 xml:space="preserve">Положення про наглядову раду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Положення про виконавчий орган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 xml:space="preserve">Положення про посадових осіб акціонерного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Положення про ревізійну комісію (або ревізора)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 xml:space="preserve">Положення про акції акціонерного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 xml:space="preserve">Положення про порядок розподілу прибутку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 xml:space="preserve">Інше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Управлiння корпоративними правами держави у розмiрi 100% у статутному капiталi Товариства виконує Фонд державного майна України без скликання З</w:t>
            </w:r>
            <w:r>
              <w:rPr>
                <w:rFonts w:eastAsia="Times New Roman"/>
                <w:color w:val="000000"/>
                <w:sz w:val="20"/>
                <w:szCs w:val="20"/>
              </w:rPr>
              <w:t xml:space="preserve">агальних зборiв акцiонерiв шляхом прийняття вiдповiдних наказiв та розпоряджень. </w:t>
            </w:r>
          </w:p>
        </w:tc>
      </w:tr>
    </w:tbl>
    <w:p w:rsidR="00000000" w:rsidRDefault="00EC7D0C">
      <w:pPr>
        <w:rPr>
          <w:rFonts w:eastAsia="Times New Roman"/>
          <w:color w:val="000000"/>
        </w:rPr>
      </w:pPr>
    </w:p>
    <w:p w:rsidR="00000000" w:rsidRDefault="00EC7D0C">
      <w:pPr>
        <w:pStyle w:val="4"/>
        <w:jc w:val="left"/>
        <w:rPr>
          <w:rFonts w:eastAsia="Times New Roman"/>
          <w:color w:val="000000"/>
        </w:rPr>
      </w:pPr>
      <w:r>
        <w:rPr>
          <w:rFonts w:eastAsia="Times New Roman"/>
          <w:color w:val="000000"/>
        </w:rPr>
        <w:t>Яким чином акціонери можуть отримати таку інформацію про діяльність вашого акціонерного товариства?</w:t>
      </w:r>
    </w:p>
    <w:tbl>
      <w:tblPr>
        <w:tblW w:w="5000" w:type="pct"/>
        <w:tblLook w:val="04A0" w:firstRow="1" w:lastRow="0" w:firstColumn="1" w:lastColumn="0" w:noHBand="0" w:noVBand="1"/>
      </w:tblPr>
      <w:tblGrid>
        <w:gridCol w:w="2658"/>
        <w:gridCol w:w="1811"/>
        <w:gridCol w:w="1814"/>
        <w:gridCol w:w="1407"/>
        <w:gridCol w:w="1139"/>
        <w:gridCol w:w="1360"/>
      </w:tblGrid>
      <w:tr w:rsidR="00000000">
        <w:tc>
          <w:tcPr>
            <w:tcW w:w="1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rPr>
            </w:pP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Інформація розповсюджується на загальних зборах</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 xml:space="preserve">Публікується </w:t>
            </w:r>
            <w:r>
              <w:rPr>
                <w:rFonts w:eastAsia="Times New Roman"/>
                <w:b/>
                <w:bCs/>
                <w:color w:val="000000"/>
                <w:sz w:val="20"/>
                <w:szCs w:val="20"/>
              </w:rPr>
              <w:t xml:space="preserve">у пресі, оприлюднюється в загальнодоступній інформаційній базі даних НКЦПФР про ринок цінних паперів </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Документи надаються для ознайомлення безпосередньо в акціонерному товаристві</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Копії документів надаються на запит акціонера</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Інформація розміщується на влас</w:t>
            </w:r>
            <w:r>
              <w:rPr>
                <w:rFonts w:eastAsia="Times New Roman"/>
                <w:b/>
                <w:bCs/>
                <w:color w:val="000000"/>
                <w:sz w:val="20"/>
                <w:szCs w:val="20"/>
              </w:rPr>
              <w:t>ній інтернет-сторінці акціонерного товариства</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 xml:space="preserve">Фінансова звітність, результати діяльності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Так</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 xml:space="preserve">Інформація про акціонерів, які володіють 10 відсотків та більше статутного капіталу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 xml:space="preserve">Інформація про склад органів управління </w:t>
            </w:r>
            <w:r>
              <w:rPr>
                <w:rFonts w:eastAsia="Times New Roman"/>
                <w:color w:val="000000"/>
                <w:sz w:val="20"/>
                <w:szCs w:val="20"/>
              </w:rPr>
              <w:t xml:space="preserve">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Так</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 xml:space="preserve">Статут та внутрішні документи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Так</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 xml:space="preserve">Протоколи загальних зборів акціонерів після їх проведення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Так</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 xml:space="preserve">Розмір винагороди посадових осіб акціонерного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Ні</w:t>
            </w:r>
          </w:p>
        </w:tc>
      </w:tr>
    </w:tbl>
    <w:p w:rsidR="00000000" w:rsidRDefault="00EC7D0C">
      <w:pPr>
        <w:rPr>
          <w:rFonts w:eastAsia="Times New Roman"/>
          <w:color w:val="000000"/>
        </w:rPr>
      </w:pPr>
    </w:p>
    <w:tbl>
      <w:tblPr>
        <w:tblW w:w="5000" w:type="pct"/>
        <w:tblLook w:val="04A0" w:firstRow="1" w:lastRow="0" w:firstColumn="1" w:lastColumn="0" w:noHBand="0" w:noVBand="1"/>
      </w:tblPr>
      <w:tblGrid>
        <w:gridCol w:w="10205"/>
      </w:tblGrid>
      <w:tr w:rsidR="00000000">
        <w:tc>
          <w:tcPr>
            <w:tcW w:w="0" w:type="auto"/>
            <w:tcMar>
              <w:top w:w="60" w:type="dxa"/>
              <w:left w:w="60" w:type="dxa"/>
              <w:bottom w:w="60" w:type="dxa"/>
              <w:right w:w="60" w:type="dxa"/>
            </w:tcMar>
            <w:vAlign w:val="center"/>
            <w:hideMark/>
          </w:tcPr>
          <w:p w:rsidR="00000000" w:rsidRDefault="00EC7D0C">
            <w:pPr>
              <w:rPr>
                <w:rFonts w:eastAsia="Times New Roman"/>
                <w:b/>
                <w:bCs/>
                <w:color w:val="000000"/>
              </w:rPr>
            </w:pPr>
            <w:r>
              <w:rPr>
                <w:rFonts w:eastAsia="Times New Roman"/>
                <w:b/>
                <w:bCs/>
                <w:color w:val="000000"/>
              </w:rPr>
              <w:t>Чи готує акціонерне товариство фінансову звітність у відповідності до міжнародних стандартів фінансової звітності? (так/ні) Так</w:t>
            </w:r>
          </w:p>
        </w:tc>
      </w:tr>
    </w:tbl>
    <w:p w:rsidR="00000000" w:rsidRDefault="00EC7D0C">
      <w:pPr>
        <w:rPr>
          <w:rFonts w:eastAsia="Times New Roman"/>
          <w:color w:val="000000"/>
        </w:rPr>
      </w:pPr>
    </w:p>
    <w:p w:rsidR="00000000" w:rsidRDefault="00EC7D0C">
      <w:pPr>
        <w:pStyle w:val="4"/>
        <w:jc w:val="left"/>
        <w:rPr>
          <w:rFonts w:eastAsia="Times New Roman"/>
          <w:color w:val="000000"/>
        </w:rPr>
      </w:pPr>
      <w:r>
        <w:rPr>
          <w:rFonts w:eastAsia="Times New Roman"/>
          <w:color w:val="000000"/>
        </w:rPr>
        <w:t>Скільки разів на рік у середньому проводилися аудиторські перевірки акціонерного товариства зовнішнім аудитором протягом остан</w:t>
      </w:r>
      <w:r>
        <w:rPr>
          <w:rFonts w:eastAsia="Times New Roman"/>
          <w:color w:val="000000"/>
        </w:rPr>
        <w:t>ніх трьох років?</w:t>
      </w:r>
    </w:p>
    <w:tbl>
      <w:tblPr>
        <w:tblW w:w="5000" w:type="pct"/>
        <w:tblLook w:val="04A0" w:firstRow="1" w:lastRow="0" w:firstColumn="1" w:lastColumn="0" w:noHBand="0" w:noVBand="1"/>
      </w:tblPr>
      <w:tblGrid>
        <w:gridCol w:w="7133"/>
        <w:gridCol w:w="1528"/>
        <w:gridCol w:w="1528"/>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lastRenderedPageBreak/>
              <w:t xml:space="preserve">Не проводились взагалі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 xml:space="preserve">Менше ніж раз на рік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 xml:space="preserve">Раз на рік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 xml:space="preserve">Частіше ніж раз на рік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X</w:t>
            </w:r>
          </w:p>
        </w:tc>
      </w:tr>
    </w:tbl>
    <w:p w:rsidR="00000000" w:rsidRDefault="00EC7D0C">
      <w:pPr>
        <w:rPr>
          <w:rFonts w:eastAsia="Times New Roman"/>
          <w:color w:val="000000"/>
        </w:rPr>
      </w:pPr>
    </w:p>
    <w:p w:rsidR="00000000" w:rsidRDefault="00EC7D0C">
      <w:pPr>
        <w:pStyle w:val="4"/>
        <w:jc w:val="left"/>
        <w:rPr>
          <w:rFonts w:eastAsia="Times New Roman"/>
          <w:color w:val="000000"/>
        </w:rPr>
      </w:pPr>
      <w:r>
        <w:rPr>
          <w:rFonts w:eastAsia="Times New Roman"/>
          <w:color w:val="000000"/>
        </w:rPr>
        <w:t xml:space="preserve">Який орган приймав рішення про затвердження зовнішнього аудитора? </w:t>
      </w:r>
    </w:p>
    <w:tbl>
      <w:tblPr>
        <w:tblW w:w="5000" w:type="pct"/>
        <w:tblLook w:val="04A0" w:firstRow="1" w:lastRow="0" w:firstColumn="1" w:lastColumn="0" w:noHBand="0" w:noVBand="1"/>
      </w:tblPr>
      <w:tblGrid>
        <w:gridCol w:w="7133"/>
        <w:gridCol w:w="1528"/>
        <w:gridCol w:w="1528"/>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Загальні збори акціонерів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Наглядова рада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Виконавчий орган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Інше (запишіть)</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Рiшення про затвердження зовнiшного аудитора приймає наглядова рада.</w:t>
            </w:r>
          </w:p>
        </w:tc>
      </w:tr>
    </w:tbl>
    <w:p w:rsidR="00000000" w:rsidRDefault="00EC7D0C">
      <w:pPr>
        <w:rPr>
          <w:rFonts w:eastAsia="Times New Roman"/>
          <w:color w:val="000000"/>
        </w:rPr>
      </w:pPr>
    </w:p>
    <w:tbl>
      <w:tblPr>
        <w:tblW w:w="5000" w:type="pct"/>
        <w:tblLook w:val="04A0" w:firstRow="1" w:lastRow="0" w:firstColumn="1" w:lastColumn="0" w:noHBand="0" w:noVBand="1"/>
      </w:tblPr>
      <w:tblGrid>
        <w:gridCol w:w="10205"/>
      </w:tblGrid>
      <w:tr w:rsidR="00000000">
        <w:tc>
          <w:tcPr>
            <w:tcW w:w="0" w:type="auto"/>
            <w:tcMar>
              <w:top w:w="60" w:type="dxa"/>
              <w:left w:w="60" w:type="dxa"/>
              <w:bottom w:w="60" w:type="dxa"/>
              <w:right w:w="60" w:type="dxa"/>
            </w:tcMar>
            <w:vAlign w:val="center"/>
            <w:hideMark/>
          </w:tcPr>
          <w:p w:rsidR="00000000" w:rsidRDefault="00EC7D0C">
            <w:pPr>
              <w:rPr>
                <w:rFonts w:eastAsia="Times New Roman"/>
                <w:b/>
                <w:bCs/>
                <w:color w:val="000000"/>
              </w:rPr>
            </w:pPr>
            <w:r>
              <w:rPr>
                <w:rFonts w:eastAsia="Times New Roman"/>
                <w:b/>
                <w:bCs/>
                <w:color w:val="000000"/>
              </w:rPr>
              <w:t>Чи змінювало акціонерне товариство зовнішнього аудитора протягом останніх трьох років? (так/ні) Так</w:t>
            </w:r>
          </w:p>
        </w:tc>
      </w:tr>
    </w:tbl>
    <w:p w:rsidR="00000000" w:rsidRDefault="00EC7D0C">
      <w:pPr>
        <w:rPr>
          <w:rFonts w:eastAsia="Times New Roman"/>
          <w:color w:val="000000"/>
        </w:rPr>
      </w:pPr>
    </w:p>
    <w:p w:rsidR="00000000" w:rsidRDefault="00EC7D0C">
      <w:pPr>
        <w:pStyle w:val="4"/>
        <w:jc w:val="left"/>
        <w:rPr>
          <w:rFonts w:eastAsia="Times New Roman"/>
          <w:color w:val="000000"/>
        </w:rPr>
      </w:pPr>
      <w:r>
        <w:rPr>
          <w:rFonts w:eastAsia="Times New Roman"/>
          <w:color w:val="000000"/>
        </w:rPr>
        <w:t xml:space="preserve">З якої причини було змінено аудитора? </w:t>
      </w:r>
    </w:p>
    <w:tbl>
      <w:tblPr>
        <w:tblW w:w="5000" w:type="pct"/>
        <w:tblLook w:val="04A0" w:firstRow="1" w:lastRow="0" w:firstColumn="1" w:lastColumn="0" w:noHBand="0" w:noVBand="1"/>
      </w:tblPr>
      <w:tblGrid>
        <w:gridCol w:w="7133"/>
        <w:gridCol w:w="1528"/>
        <w:gridCol w:w="1528"/>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 xml:space="preserve">Не задовольняв професійний рівень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 xml:space="preserve">Не задовольняли умови договору з аудитором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 xml:space="preserve">Аудитора було змінено на вимогу акціонерів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 xml:space="preserve">Інше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r>
    </w:tbl>
    <w:p w:rsidR="00000000" w:rsidRDefault="00EC7D0C">
      <w:pPr>
        <w:rPr>
          <w:rFonts w:eastAsia="Times New Roman"/>
          <w:color w:val="000000"/>
        </w:rPr>
      </w:pPr>
    </w:p>
    <w:p w:rsidR="00000000" w:rsidRDefault="00EC7D0C">
      <w:pPr>
        <w:pStyle w:val="4"/>
        <w:jc w:val="left"/>
        <w:rPr>
          <w:rFonts w:eastAsia="Times New Roman"/>
          <w:color w:val="000000"/>
        </w:rPr>
      </w:pPr>
      <w:r>
        <w:rPr>
          <w:rFonts w:eastAsia="Times New Roman"/>
          <w:color w:val="000000"/>
        </w:rPr>
        <w:t xml:space="preserve">Який орган здійснював перевірки </w:t>
      </w:r>
      <w:r>
        <w:rPr>
          <w:rFonts w:eastAsia="Times New Roman"/>
          <w:color w:val="000000"/>
        </w:rPr>
        <w:t xml:space="preserve">фінансово-господарської діяльності акціонерного товариства в минулому році? </w:t>
      </w:r>
    </w:p>
    <w:tbl>
      <w:tblPr>
        <w:tblW w:w="5000" w:type="pct"/>
        <w:tblLook w:val="04A0" w:firstRow="1" w:lastRow="0" w:firstColumn="1" w:lastColumn="0" w:noHBand="0" w:noVBand="1"/>
      </w:tblPr>
      <w:tblGrid>
        <w:gridCol w:w="7133"/>
        <w:gridCol w:w="1528"/>
        <w:gridCol w:w="1528"/>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Ревізійна комісія (ревізор)</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Наглядова рада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Відділ внутрішнього аудиту акціонерного товариства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Стороння компанія або сторонній консультант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Перевірки не проводились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Інше (запишіть)</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r>
    </w:tbl>
    <w:p w:rsidR="00000000" w:rsidRDefault="00EC7D0C">
      <w:pPr>
        <w:rPr>
          <w:rFonts w:eastAsia="Times New Roman"/>
          <w:color w:val="000000"/>
        </w:rPr>
      </w:pPr>
    </w:p>
    <w:p w:rsidR="00000000" w:rsidRDefault="00EC7D0C">
      <w:pPr>
        <w:pStyle w:val="4"/>
        <w:jc w:val="left"/>
        <w:rPr>
          <w:rFonts w:eastAsia="Times New Roman"/>
          <w:color w:val="000000"/>
        </w:rPr>
      </w:pPr>
      <w:r>
        <w:rPr>
          <w:rFonts w:eastAsia="Times New Roman"/>
          <w:color w:val="000000"/>
        </w:rPr>
        <w:t>З ініціативи якого органу ревізійна комісія (ревізор) проводила перевірку останнього разу?</w:t>
      </w:r>
    </w:p>
    <w:tbl>
      <w:tblPr>
        <w:tblW w:w="5000" w:type="pct"/>
        <w:tblLook w:val="04A0" w:firstRow="1" w:lastRow="0" w:firstColumn="1" w:lastColumn="0" w:noHBand="0" w:noVBand="1"/>
      </w:tblPr>
      <w:tblGrid>
        <w:gridCol w:w="7133"/>
        <w:gridCol w:w="1528"/>
        <w:gridCol w:w="1528"/>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 xml:space="preserve">З власної ініціативи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 xml:space="preserve">За дорученням загальних зборів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 xml:space="preserve">За дорученням наглядової ради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 xml:space="preserve">За зверненням виконавчого органу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lastRenderedPageBreak/>
              <w:t xml:space="preserve">На вимогу акціонерів, які в сукупності володіють понад 10 відсотків голосів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 xml:space="preserve">Інше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r>
    </w:tbl>
    <w:p w:rsidR="00000000" w:rsidRDefault="00EC7D0C">
      <w:pPr>
        <w:rPr>
          <w:rFonts w:eastAsia="Times New Roman"/>
          <w:color w:val="000000"/>
        </w:rPr>
      </w:pPr>
    </w:p>
    <w:tbl>
      <w:tblPr>
        <w:tblW w:w="5000" w:type="pct"/>
        <w:tblLook w:val="04A0" w:firstRow="1" w:lastRow="0" w:firstColumn="1" w:lastColumn="0" w:noHBand="0" w:noVBand="1"/>
      </w:tblPr>
      <w:tblGrid>
        <w:gridCol w:w="10205"/>
      </w:tblGrid>
      <w:tr w:rsidR="00000000">
        <w:tc>
          <w:tcPr>
            <w:tcW w:w="0" w:type="auto"/>
            <w:tcMar>
              <w:top w:w="60" w:type="dxa"/>
              <w:left w:w="60" w:type="dxa"/>
              <w:bottom w:w="60" w:type="dxa"/>
              <w:right w:w="60" w:type="dxa"/>
            </w:tcMar>
            <w:vAlign w:val="center"/>
            <w:hideMark/>
          </w:tcPr>
          <w:p w:rsidR="00000000" w:rsidRDefault="00EC7D0C">
            <w:pPr>
              <w:rPr>
                <w:rFonts w:eastAsia="Times New Roman"/>
                <w:b/>
                <w:bCs/>
                <w:color w:val="000000"/>
              </w:rPr>
            </w:pPr>
            <w:r>
              <w:rPr>
                <w:rFonts w:eastAsia="Times New Roman"/>
                <w:b/>
                <w:bCs/>
                <w:color w:val="000000"/>
              </w:rPr>
              <w:t xml:space="preserve">Чи отримувало ваше акціонерне товариство протягом останнього </w:t>
            </w:r>
            <w:r>
              <w:rPr>
                <w:rFonts w:eastAsia="Times New Roman"/>
                <w:b/>
                <w:bCs/>
                <w:color w:val="000000"/>
              </w:rPr>
              <w:t>року платні послуги консультантів у сфері корпоративного управління чи фінансового менеджменту? (так/ні) Ні</w:t>
            </w:r>
          </w:p>
        </w:tc>
      </w:tr>
    </w:tbl>
    <w:p w:rsidR="00000000" w:rsidRDefault="00EC7D0C">
      <w:pPr>
        <w:pStyle w:val="3"/>
        <w:rPr>
          <w:rFonts w:eastAsia="Times New Roman"/>
          <w:color w:val="000000"/>
        </w:rPr>
      </w:pPr>
      <w:r>
        <w:rPr>
          <w:rFonts w:eastAsia="Times New Roman"/>
          <w:color w:val="000000"/>
        </w:rPr>
        <w:t>ЗАЛУЧЕННЯ ІНВЕСТИЦІЙ ТА ВДОСКОНАЛЕННЯ ПРАКТИКИ КОРПОРАТИВНОГО УПРАВЛІННЯ</w:t>
      </w:r>
    </w:p>
    <w:p w:rsidR="00000000" w:rsidRDefault="00EC7D0C">
      <w:pPr>
        <w:pStyle w:val="4"/>
        <w:jc w:val="left"/>
        <w:rPr>
          <w:rFonts w:eastAsia="Times New Roman"/>
          <w:color w:val="000000"/>
        </w:rPr>
      </w:pPr>
      <w:r>
        <w:rPr>
          <w:rFonts w:eastAsia="Times New Roman"/>
          <w:color w:val="000000"/>
        </w:rPr>
        <w:t>Чи планує ваше акціонерне товариство залучити інвестиції кожним з цих спос</w:t>
      </w:r>
      <w:r>
        <w:rPr>
          <w:rFonts w:eastAsia="Times New Roman"/>
          <w:color w:val="000000"/>
        </w:rPr>
        <w:t>обів протягом наступних трьох років?</w:t>
      </w:r>
    </w:p>
    <w:tbl>
      <w:tblPr>
        <w:tblW w:w="5000" w:type="pct"/>
        <w:tblLook w:val="04A0" w:firstRow="1" w:lastRow="0" w:firstColumn="1" w:lastColumn="0" w:noHBand="0" w:noVBand="1"/>
      </w:tblPr>
      <w:tblGrid>
        <w:gridCol w:w="7133"/>
        <w:gridCol w:w="1528"/>
        <w:gridCol w:w="1528"/>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 xml:space="preserve">Випуск акцій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 xml:space="preserve">Випуск депозитарних розписок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 xml:space="preserve">Випуск облігацій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 xml:space="preserve">Кредити банків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 xml:space="preserve">Фінансування з державного і місцевих бюджетів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 xml:space="preserve">Інше (запишіть): Нi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bl>
    <w:p w:rsidR="00000000" w:rsidRDefault="00EC7D0C">
      <w:pPr>
        <w:rPr>
          <w:rFonts w:eastAsia="Times New Roman"/>
          <w:color w:val="000000"/>
        </w:rPr>
      </w:pPr>
    </w:p>
    <w:p w:rsidR="00000000" w:rsidRDefault="00EC7D0C">
      <w:pPr>
        <w:pStyle w:val="4"/>
        <w:jc w:val="left"/>
        <w:rPr>
          <w:rFonts w:eastAsia="Times New Roman"/>
          <w:color w:val="000000"/>
        </w:rPr>
      </w:pPr>
      <w:r>
        <w:rPr>
          <w:rFonts w:eastAsia="Times New Roman"/>
          <w:color w:val="000000"/>
        </w:rPr>
        <w:t xml:space="preserve">Чи планує ваше акціонерне товариство залучити іноземні інвестиції протягом наступних трьох років*? </w:t>
      </w:r>
    </w:p>
    <w:tbl>
      <w:tblPr>
        <w:tblW w:w="5000" w:type="pct"/>
        <w:tblLook w:val="04A0" w:firstRow="1" w:lastRow="0" w:firstColumn="1" w:lastColumn="0" w:noHBand="0" w:noVBand="1"/>
      </w:tblPr>
      <w:tblGrid>
        <w:gridCol w:w="8661"/>
        <w:gridCol w:w="1528"/>
      </w:tblGrid>
      <w:tr w:rsidR="00000000">
        <w:tc>
          <w:tcPr>
            <w:tcW w:w="4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 xml:space="preserve">Так, уже ведемо переговори з потенційним інвестором </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 xml:space="preserve">Так, плануємо розпочати переговори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 xml:space="preserve">Так, плануємо розпочати переговори в наступному році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 xml:space="preserve">Так, плануємо розпочати переговори протягом двох років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 xml:space="preserve">Ні, не плануємо залучати іноземні інвестиції протягом наступних трьох років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 xml:space="preserve">Не визначились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X</w:t>
            </w:r>
          </w:p>
        </w:tc>
      </w:tr>
    </w:tbl>
    <w:p w:rsidR="00000000" w:rsidRDefault="00EC7D0C">
      <w:pPr>
        <w:rPr>
          <w:rFonts w:eastAsia="Times New Roman"/>
          <w:color w:val="000000"/>
        </w:rPr>
      </w:pPr>
    </w:p>
    <w:tbl>
      <w:tblPr>
        <w:tblW w:w="5000" w:type="pct"/>
        <w:tblLook w:val="04A0" w:firstRow="1" w:lastRow="0" w:firstColumn="1" w:lastColumn="0" w:noHBand="0" w:noVBand="1"/>
      </w:tblPr>
      <w:tblGrid>
        <w:gridCol w:w="10205"/>
      </w:tblGrid>
      <w:tr w:rsidR="00000000">
        <w:tc>
          <w:tcPr>
            <w:tcW w:w="0" w:type="auto"/>
            <w:tcMar>
              <w:top w:w="60" w:type="dxa"/>
              <w:left w:w="60" w:type="dxa"/>
              <w:bottom w:w="60" w:type="dxa"/>
              <w:right w:w="60" w:type="dxa"/>
            </w:tcMar>
            <w:vAlign w:val="center"/>
            <w:hideMark/>
          </w:tcPr>
          <w:p w:rsidR="00000000" w:rsidRDefault="00EC7D0C">
            <w:pPr>
              <w:rPr>
                <w:rFonts w:eastAsia="Times New Roman"/>
                <w:b/>
                <w:bCs/>
                <w:color w:val="000000"/>
              </w:rPr>
            </w:pPr>
            <w:r>
              <w:rPr>
                <w:rFonts w:eastAsia="Times New Roman"/>
                <w:b/>
                <w:bCs/>
                <w:color w:val="000000"/>
              </w:rPr>
              <w:t>Чи планує ваше акціонерне товариство включити власні акції до лістингу фондових бірж протягом насту</w:t>
            </w:r>
            <w:r>
              <w:rPr>
                <w:rFonts w:eastAsia="Times New Roman"/>
                <w:b/>
                <w:bCs/>
                <w:color w:val="000000"/>
              </w:rPr>
              <w:t>пних трьох років? (так/ні/не визначились) Ні</w:t>
            </w:r>
          </w:p>
        </w:tc>
      </w:tr>
    </w:tbl>
    <w:p w:rsidR="00000000" w:rsidRDefault="00EC7D0C">
      <w:pPr>
        <w:rPr>
          <w:rFonts w:eastAsia="Times New Roman"/>
          <w:color w:val="000000"/>
        </w:rPr>
      </w:pPr>
    </w:p>
    <w:tbl>
      <w:tblPr>
        <w:tblW w:w="5000" w:type="pct"/>
        <w:tblLook w:val="04A0" w:firstRow="1" w:lastRow="0" w:firstColumn="1" w:lastColumn="0" w:noHBand="0" w:noVBand="1"/>
      </w:tblPr>
      <w:tblGrid>
        <w:gridCol w:w="10205"/>
      </w:tblGrid>
      <w:tr w:rsidR="00000000">
        <w:tc>
          <w:tcPr>
            <w:tcW w:w="0" w:type="auto"/>
            <w:tcMar>
              <w:top w:w="60" w:type="dxa"/>
              <w:left w:w="60" w:type="dxa"/>
              <w:bottom w:w="60" w:type="dxa"/>
              <w:right w:w="60" w:type="dxa"/>
            </w:tcMar>
            <w:vAlign w:val="center"/>
            <w:hideMark/>
          </w:tcPr>
          <w:p w:rsidR="00000000" w:rsidRDefault="00EC7D0C">
            <w:pPr>
              <w:rPr>
                <w:rFonts w:eastAsia="Times New Roman"/>
                <w:b/>
                <w:bCs/>
                <w:color w:val="000000"/>
              </w:rPr>
            </w:pPr>
            <w:r>
              <w:rPr>
                <w:rFonts w:eastAsia="Times New Roman"/>
                <w:b/>
                <w:bCs/>
                <w:color w:val="000000"/>
              </w:rPr>
              <w:t>Чи змінювало акціонерне товариство особу, яка веде облік прав власності на акції у депозитарній системі України протягом останніх трьох років? Ні</w:t>
            </w:r>
          </w:p>
        </w:tc>
      </w:tr>
    </w:tbl>
    <w:p w:rsidR="00000000" w:rsidRDefault="00EC7D0C">
      <w:pPr>
        <w:rPr>
          <w:rFonts w:eastAsia="Times New Roman"/>
          <w:color w:val="000000"/>
        </w:rPr>
      </w:pPr>
    </w:p>
    <w:tbl>
      <w:tblPr>
        <w:tblW w:w="5000" w:type="pct"/>
        <w:tblLook w:val="04A0" w:firstRow="1" w:lastRow="0" w:firstColumn="1" w:lastColumn="0" w:noHBand="0" w:noVBand="1"/>
      </w:tblPr>
      <w:tblGrid>
        <w:gridCol w:w="10205"/>
      </w:tblGrid>
      <w:tr w:rsidR="00000000">
        <w:tc>
          <w:tcPr>
            <w:tcW w:w="0" w:type="auto"/>
            <w:tcMar>
              <w:top w:w="60" w:type="dxa"/>
              <w:left w:w="60" w:type="dxa"/>
              <w:bottom w:w="60" w:type="dxa"/>
              <w:right w:w="60" w:type="dxa"/>
            </w:tcMar>
            <w:vAlign w:val="center"/>
            <w:hideMark/>
          </w:tcPr>
          <w:p w:rsidR="00000000" w:rsidRDefault="00EC7D0C">
            <w:pPr>
              <w:rPr>
                <w:rFonts w:eastAsia="Times New Roman"/>
                <w:b/>
                <w:bCs/>
                <w:color w:val="000000"/>
              </w:rPr>
            </w:pPr>
            <w:r>
              <w:rPr>
                <w:rFonts w:eastAsia="Times New Roman"/>
                <w:b/>
                <w:bCs/>
                <w:color w:val="000000"/>
              </w:rPr>
              <w:t>Чи має акціонерне товариство власний кодекс (принципи, правила) корпоративного управління? (так/ні) Так</w:t>
            </w:r>
          </w:p>
        </w:tc>
      </w:tr>
    </w:tbl>
    <w:p w:rsidR="00000000" w:rsidRDefault="00EC7D0C">
      <w:pPr>
        <w:rPr>
          <w:rFonts w:eastAsia="Times New Roman"/>
          <w:color w:val="000000"/>
        </w:rPr>
      </w:pPr>
    </w:p>
    <w:tbl>
      <w:tblPr>
        <w:tblW w:w="5000" w:type="pct"/>
        <w:tblLook w:val="04A0" w:firstRow="1" w:lastRow="0" w:firstColumn="1" w:lastColumn="0" w:noHBand="0" w:noVBand="1"/>
      </w:tblPr>
      <w:tblGrid>
        <w:gridCol w:w="10205"/>
      </w:tblGrid>
      <w:tr w:rsidR="00000000">
        <w:tc>
          <w:tcPr>
            <w:tcW w:w="0" w:type="auto"/>
            <w:tcMar>
              <w:top w:w="60" w:type="dxa"/>
              <w:left w:w="60" w:type="dxa"/>
              <w:bottom w:w="60" w:type="dxa"/>
              <w:right w:w="60" w:type="dxa"/>
            </w:tcMar>
            <w:vAlign w:val="center"/>
            <w:hideMark/>
          </w:tcPr>
          <w:p w:rsidR="00000000" w:rsidRDefault="00EC7D0C">
            <w:pPr>
              <w:rPr>
                <w:rFonts w:eastAsia="Times New Roman"/>
                <w:b/>
                <w:bCs/>
                <w:color w:val="000000"/>
              </w:rPr>
            </w:pPr>
            <w:r>
              <w:rPr>
                <w:rFonts w:eastAsia="Times New Roman"/>
                <w:b/>
                <w:bCs/>
                <w:color w:val="000000"/>
              </w:rPr>
              <w:t>У разі наявності у акціонерного товариства кодексу (принципів, правил) корпоративного управління вкажіть дату його прийняття: 10.05.2018 ; яким органо</w:t>
            </w:r>
            <w:r>
              <w:rPr>
                <w:rFonts w:eastAsia="Times New Roman"/>
                <w:b/>
                <w:bCs/>
                <w:color w:val="000000"/>
              </w:rPr>
              <w:t xml:space="preserve">м управління прийнятий: Затверджено Наказом ФДМУкраїни №624 вiд 10.05.2018 року. Кодекс Корпоративного управлiння Акцiонернерного Товариства "Перший київський машинобудiвний завод". </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b/>
                <w:bCs/>
                <w:color w:val="000000"/>
              </w:rPr>
            </w:pPr>
            <w:r>
              <w:rPr>
                <w:rFonts w:eastAsia="Times New Roman"/>
                <w:b/>
                <w:bCs/>
                <w:color w:val="000000"/>
              </w:rPr>
              <w:lastRenderedPageBreak/>
              <w:t xml:space="preserve">Чи оприлюднено інформацію про прийняття акціонерним товариством кодексу </w:t>
            </w:r>
            <w:r>
              <w:rPr>
                <w:rFonts w:eastAsia="Times New Roman"/>
                <w:b/>
                <w:bCs/>
                <w:color w:val="000000"/>
              </w:rPr>
              <w:t xml:space="preserve">(принципів, правил) корпоративного управління? (так/ні) Так; укажіть яким чином його оприлюднено: Розмiщено на офiцiйному сайтi . pkmz.com.ua </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b/>
                <w:bCs/>
                <w:color w:val="000000"/>
              </w:rPr>
            </w:pPr>
            <w:r>
              <w:rPr>
                <w:rFonts w:eastAsia="Times New Roman"/>
                <w:b/>
                <w:bCs/>
                <w:color w:val="000000"/>
              </w:rPr>
              <w:t xml:space="preserve">Вкажіть інформацію щодо дотримання/недотримання кодексу </w:t>
            </w:r>
            <w:r>
              <w:rPr>
                <w:rFonts w:eastAsia="Times New Roman"/>
                <w:b/>
                <w:bCs/>
                <w:color w:val="000000"/>
              </w:rPr>
              <w:t>корпоративного управління (принципів, правил) в акціонерному товаристві (з посиланням на джерело розміщення їх тексту), відхилення та причини такого відхилення протягом року</w:t>
            </w:r>
          </w:p>
        </w:tc>
      </w:tr>
      <w:tr w:rsidR="00000000">
        <w:tc>
          <w:tcPr>
            <w:tcW w:w="0" w:type="auto"/>
            <w:tcMar>
              <w:top w:w="60" w:type="dxa"/>
              <w:left w:w="60" w:type="dxa"/>
              <w:bottom w:w="60" w:type="dxa"/>
              <w:right w:w="60" w:type="dxa"/>
            </w:tcMar>
            <w:vAlign w:val="center"/>
            <w:hideMark/>
          </w:tcPr>
          <w:p w:rsidR="00000000" w:rsidRDefault="00EC7D0C">
            <w:pPr>
              <w:jc w:val="center"/>
              <w:rPr>
                <w:rFonts w:eastAsia="Times New Roman"/>
                <w:color w:val="000000"/>
              </w:rPr>
            </w:pPr>
            <w:r>
              <w:rPr>
                <w:rFonts w:eastAsia="Times New Roman"/>
                <w:color w:val="000000"/>
              </w:rPr>
              <w:t>У своїй дiяльностi АТ "ПКМЗ" дотримується правил та принципiв "кодекса корпоратив</w:t>
            </w:r>
            <w:r>
              <w:rPr>
                <w:rFonts w:eastAsia="Times New Roman"/>
                <w:color w:val="000000"/>
              </w:rPr>
              <w:t>ного управлiння " i усвiдомлює свою вiдповiдальнiсть перед суспiльством в цiлому ,так як розвиток Товариства сприяє зростанню нацiонального добробуту.</w:t>
            </w:r>
          </w:p>
        </w:tc>
      </w:tr>
    </w:tbl>
    <w:p w:rsidR="00000000" w:rsidRDefault="00EC7D0C">
      <w:pPr>
        <w:rPr>
          <w:rFonts w:eastAsia="Times New Roman"/>
          <w:color w:val="000000"/>
        </w:rPr>
      </w:pPr>
      <w:r>
        <w:rPr>
          <w:rFonts w:eastAsia="Times New Roman"/>
          <w:color w:val="000000"/>
        </w:rPr>
        <w:br/>
      </w:r>
      <w:r>
        <w:rPr>
          <w:rFonts w:eastAsia="Times New Roman"/>
          <w:color w:val="000000"/>
        </w:rPr>
        <w:br/>
      </w:r>
    </w:p>
    <w:p w:rsidR="00000000" w:rsidRDefault="00EC7D0C">
      <w:pPr>
        <w:rPr>
          <w:rFonts w:eastAsia="Times New Roman"/>
          <w:color w:val="000000"/>
        </w:rPr>
        <w:sectPr w:rsidR="00000000">
          <w:pgSz w:w="11907" w:h="16840"/>
          <w:pgMar w:top="1134" w:right="851" w:bottom="851" w:left="851" w:header="0" w:footer="0" w:gutter="0"/>
          <w:cols w:space="720"/>
        </w:sectPr>
      </w:pPr>
    </w:p>
    <w:tbl>
      <w:tblPr>
        <w:tblW w:w="5000" w:type="pct"/>
        <w:tblLook w:val="04A0" w:firstRow="1" w:lastRow="0" w:firstColumn="1" w:lastColumn="0" w:noHBand="0" w:noVBand="1"/>
      </w:tblPr>
      <w:tblGrid>
        <w:gridCol w:w="2039"/>
        <w:gridCol w:w="4589"/>
        <w:gridCol w:w="2039"/>
        <w:gridCol w:w="1530"/>
      </w:tblGrid>
      <w:tr w:rsidR="00000000">
        <w:tc>
          <w:tcPr>
            <w:tcW w:w="1000" w:type="pct"/>
            <w:tcMar>
              <w:top w:w="60" w:type="dxa"/>
              <w:left w:w="60" w:type="dxa"/>
              <w:bottom w:w="60" w:type="dxa"/>
              <w:right w:w="60" w:type="dxa"/>
            </w:tcMar>
            <w:vAlign w:val="center"/>
            <w:hideMark/>
          </w:tcPr>
          <w:p w:rsidR="00000000" w:rsidRDefault="00EC7D0C">
            <w:pPr>
              <w:rPr>
                <w:rFonts w:eastAsia="Times New Roman"/>
                <w:color w:val="000000"/>
              </w:rPr>
            </w:pPr>
          </w:p>
        </w:tc>
        <w:tc>
          <w:tcPr>
            <w:tcW w:w="2250" w:type="pct"/>
            <w:tcMar>
              <w:top w:w="60" w:type="dxa"/>
              <w:left w:w="60" w:type="dxa"/>
              <w:bottom w:w="60" w:type="dxa"/>
              <w:right w:w="60" w:type="dxa"/>
            </w:tcMar>
            <w:vAlign w:val="center"/>
            <w:hideMark/>
          </w:tcPr>
          <w:p w:rsidR="00000000" w:rsidRDefault="00EC7D0C">
            <w:pPr>
              <w:rPr>
                <w:rFonts w:eastAsia="Times New Roman"/>
                <w:sz w:val="20"/>
                <w:szCs w:val="20"/>
              </w:rPr>
            </w:pPr>
          </w:p>
        </w:tc>
        <w:tc>
          <w:tcPr>
            <w:tcW w:w="1000" w:type="pct"/>
            <w:tcMar>
              <w:top w:w="60" w:type="dxa"/>
              <w:left w:w="60" w:type="dxa"/>
              <w:bottom w:w="60" w:type="dxa"/>
              <w:right w:w="60" w:type="dxa"/>
            </w:tcMar>
            <w:vAlign w:val="center"/>
            <w:hideMark/>
          </w:tcPr>
          <w:p w:rsidR="00000000" w:rsidRDefault="00EC7D0C">
            <w:pPr>
              <w:rPr>
                <w:rFonts w:eastAsia="Times New Roman"/>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rPr>
            </w:pPr>
            <w:r>
              <w:rPr>
                <w:rFonts w:eastAsia="Times New Roman"/>
                <w:color w:val="000000"/>
              </w:rPr>
              <w:t>КОДИ</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p>
        </w:tc>
        <w:tc>
          <w:tcPr>
            <w:tcW w:w="0" w:type="auto"/>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Mar>
              <w:top w:w="60" w:type="dxa"/>
              <w:left w:w="60" w:type="dxa"/>
              <w:bottom w:w="60" w:type="dxa"/>
              <w:right w:w="60" w:type="dxa"/>
            </w:tcMar>
            <w:vAlign w:val="center"/>
            <w:hideMark/>
          </w:tcPr>
          <w:p w:rsidR="00000000" w:rsidRDefault="00EC7D0C">
            <w:pPr>
              <w:jc w:val="right"/>
              <w:rPr>
                <w:rFonts w:eastAsia="Times New Roman"/>
                <w:color w:val="000000"/>
              </w:rPr>
            </w:pPr>
            <w:r>
              <w:rPr>
                <w:rFonts w:eastAsia="Times New Roman"/>
                <w:color w:val="000000"/>
              </w:rPr>
              <w:t>Дата(рік, місяць, число)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rPr>
            </w:pPr>
            <w:r>
              <w:rPr>
                <w:rFonts w:eastAsia="Times New Roman"/>
                <w:color w:val="000000"/>
              </w:rPr>
              <w:t>2019 | 01 | 01</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Підприємство</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000000" w:rsidRDefault="00EC7D0C">
            <w:pPr>
              <w:jc w:val="center"/>
              <w:rPr>
                <w:rFonts w:eastAsia="Times New Roman"/>
                <w:color w:val="000000"/>
              </w:rPr>
            </w:pPr>
            <w:r>
              <w:rPr>
                <w:rFonts w:eastAsia="Times New Roman"/>
                <w:color w:val="000000"/>
              </w:rPr>
              <w:t xml:space="preserve">Акцiонерне </w:t>
            </w:r>
            <w:r>
              <w:rPr>
                <w:rFonts w:eastAsia="Times New Roman"/>
                <w:color w:val="000000"/>
              </w:rPr>
              <w:t>товариство "Перший київський машинобудiвний завод"</w:t>
            </w:r>
          </w:p>
        </w:tc>
        <w:tc>
          <w:tcPr>
            <w:tcW w:w="0" w:type="auto"/>
            <w:tcMar>
              <w:top w:w="60" w:type="dxa"/>
              <w:left w:w="60" w:type="dxa"/>
              <w:bottom w:w="60" w:type="dxa"/>
              <w:right w:w="60" w:type="dxa"/>
            </w:tcMar>
            <w:vAlign w:val="center"/>
            <w:hideMark/>
          </w:tcPr>
          <w:p w:rsidR="00000000" w:rsidRDefault="00EC7D0C">
            <w:pPr>
              <w:jc w:val="right"/>
              <w:rPr>
                <w:rFonts w:eastAsia="Times New Roman"/>
                <w:color w:val="000000"/>
              </w:rPr>
            </w:pPr>
            <w:r>
              <w:rPr>
                <w:rFonts w:eastAsia="Times New Roman"/>
                <w:color w:val="000000"/>
              </w:rPr>
              <w:t>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rPr>
            </w:pPr>
            <w:r>
              <w:rPr>
                <w:rFonts w:eastAsia="Times New Roman"/>
                <w:color w:val="000000"/>
              </w:rPr>
              <w:t>14308569</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Територія</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000000" w:rsidRDefault="00EC7D0C">
            <w:pPr>
              <w:rPr>
                <w:rFonts w:eastAsia="Times New Roman"/>
                <w:color w:val="000000"/>
              </w:rPr>
            </w:pPr>
          </w:p>
        </w:tc>
        <w:tc>
          <w:tcPr>
            <w:tcW w:w="0" w:type="auto"/>
            <w:tcMar>
              <w:top w:w="60" w:type="dxa"/>
              <w:left w:w="60" w:type="dxa"/>
              <w:bottom w:w="60" w:type="dxa"/>
              <w:right w:w="60" w:type="dxa"/>
            </w:tcMar>
            <w:vAlign w:val="center"/>
            <w:hideMark/>
          </w:tcPr>
          <w:p w:rsidR="00000000" w:rsidRDefault="00EC7D0C">
            <w:pPr>
              <w:jc w:val="right"/>
              <w:rPr>
                <w:rFonts w:eastAsia="Times New Roman"/>
                <w:color w:val="000000"/>
              </w:rPr>
            </w:pPr>
            <w:r>
              <w:rPr>
                <w:rFonts w:eastAsia="Times New Roman"/>
                <w:color w:val="000000"/>
              </w:rPr>
              <w:t>за КОАТУУ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rPr>
            </w:pP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Організаційно-правова форма господарювання</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000000" w:rsidRDefault="00EC7D0C">
            <w:pPr>
              <w:rPr>
                <w:rFonts w:eastAsia="Times New Roman"/>
                <w:color w:val="000000"/>
              </w:rPr>
            </w:pPr>
          </w:p>
        </w:tc>
        <w:tc>
          <w:tcPr>
            <w:tcW w:w="0" w:type="auto"/>
            <w:tcMar>
              <w:top w:w="60" w:type="dxa"/>
              <w:left w:w="60" w:type="dxa"/>
              <w:bottom w:w="60" w:type="dxa"/>
              <w:right w:w="60" w:type="dxa"/>
            </w:tcMar>
            <w:vAlign w:val="center"/>
            <w:hideMark/>
          </w:tcPr>
          <w:p w:rsidR="00000000" w:rsidRDefault="00EC7D0C">
            <w:pPr>
              <w:jc w:val="right"/>
              <w:rPr>
                <w:rFonts w:eastAsia="Times New Roman"/>
                <w:color w:val="000000"/>
              </w:rPr>
            </w:pPr>
            <w:r>
              <w:rPr>
                <w:rFonts w:eastAsia="Times New Roman"/>
                <w:color w:val="000000"/>
              </w:rPr>
              <w:t>за КОПФГ</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rPr>
            </w:pP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Вид економічної діяльності</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000000" w:rsidRDefault="00EC7D0C">
            <w:pPr>
              <w:rPr>
                <w:rFonts w:eastAsia="Times New Roman"/>
                <w:color w:val="000000"/>
              </w:rPr>
            </w:pPr>
          </w:p>
        </w:tc>
        <w:tc>
          <w:tcPr>
            <w:tcW w:w="0" w:type="auto"/>
            <w:tcMar>
              <w:top w:w="60" w:type="dxa"/>
              <w:left w:w="60" w:type="dxa"/>
              <w:bottom w:w="60" w:type="dxa"/>
              <w:right w:w="60" w:type="dxa"/>
            </w:tcMar>
            <w:vAlign w:val="center"/>
            <w:hideMark/>
          </w:tcPr>
          <w:p w:rsidR="00000000" w:rsidRDefault="00EC7D0C">
            <w:pPr>
              <w:jc w:val="right"/>
              <w:rPr>
                <w:rFonts w:eastAsia="Times New Roman"/>
                <w:color w:val="000000"/>
              </w:rPr>
            </w:pPr>
            <w:r>
              <w:rPr>
                <w:rFonts w:eastAsia="Times New Roman"/>
                <w:color w:val="000000"/>
              </w:rPr>
              <w:t>за КВЕД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rPr>
            </w:pP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Середня кількість працівників</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000000" w:rsidRDefault="00EC7D0C">
            <w:pPr>
              <w:rPr>
                <w:rFonts w:eastAsia="Times New Roman"/>
                <w:color w:val="000000"/>
              </w:rPr>
            </w:pPr>
          </w:p>
        </w:tc>
        <w:tc>
          <w:tcPr>
            <w:tcW w:w="0" w:type="auto"/>
            <w:gridSpan w:val="2"/>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gridSpan w:val="2"/>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Одиниця виміру: тис.грн. без десяткового знака</w:t>
            </w:r>
          </w:p>
        </w:tc>
        <w:tc>
          <w:tcPr>
            <w:tcW w:w="0" w:type="auto"/>
            <w:gridSpan w:val="2"/>
            <w:tcMar>
              <w:top w:w="60" w:type="dxa"/>
              <w:left w:w="60" w:type="dxa"/>
              <w:bottom w:w="60" w:type="dxa"/>
              <w:right w:w="60" w:type="dxa"/>
            </w:tcMar>
            <w:vAlign w:val="center"/>
            <w:hideMark/>
          </w:tcPr>
          <w:p w:rsidR="00000000" w:rsidRDefault="00EC7D0C">
            <w:pPr>
              <w:rPr>
                <w:rFonts w:eastAsia="Times New Roman"/>
                <w:color w:val="000000"/>
              </w:rPr>
            </w:pP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Адреса</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000000" w:rsidRDefault="00EC7D0C">
            <w:pPr>
              <w:rPr>
                <w:rFonts w:eastAsia="Times New Roman"/>
                <w:color w:val="000000"/>
              </w:rPr>
            </w:pPr>
          </w:p>
        </w:tc>
        <w:tc>
          <w:tcPr>
            <w:tcW w:w="0" w:type="auto"/>
            <w:gridSpan w:val="2"/>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gridSpan w:val="2"/>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Складено (зробити позначку "v" у відповідній клітинці):</w:t>
            </w:r>
          </w:p>
        </w:tc>
        <w:tc>
          <w:tcPr>
            <w:tcW w:w="0" w:type="auto"/>
            <w:gridSpan w:val="2"/>
            <w:tcMar>
              <w:top w:w="60" w:type="dxa"/>
              <w:left w:w="60" w:type="dxa"/>
              <w:bottom w:w="60" w:type="dxa"/>
              <w:right w:w="60" w:type="dxa"/>
            </w:tcMar>
            <w:vAlign w:val="center"/>
            <w:hideMark/>
          </w:tcPr>
          <w:p w:rsidR="00000000" w:rsidRDefault="00EC7D0C">
            <w:pPr>
              <w:jc w:val="center"/>
              <w:rPr>
                <w:rFonts w:eastAsia="Times New Roman"/>
                <w:color w:val="000000"/>
              </w:rPr>
            </w:pPr>
            <w:r>
              <w:rPr>
                <w:rFonts w:eastAsia="Times New Roman"/>
                <w:color w:val="000000"/>
              </w:rPr>
              <w:t> </w:t>
            </w:r>
          </w:p>
        </w:tc>
      </w:tr>
      <w:tr w:rsidR="00000000">
        <w:tc>
          <w:tcPr>
            <w:tcW w:w="0" w:type="auto"/>
            <w:gridSpan w:val="2"/>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за положеннями (стандартами бухгалтерського обліку)</w:t>
            </w:r>
          </w:p>
        </w:tc>
        <w:tc>
          <w:tcPr>
            <w:tcW w:w="0" w:type="auto"/>
            <w:tcMar>
              <w:top w:w="60" w:type="dxa"/>
              <w:left w:w="60" w:type="dxa"/>
              <w:bottom w:w="60" w:type="dxa"/>
              <w:right w:w="60" w:type="dxa"/>
            </w:tcMar>
            <w:vAlign w:val="center"/>
            <w:hideMark/>
          </w:tcPr>
          <w:p w:rsidR="00000000" w:rsidRDefault="00EC7D0C">
            <w:pPr>
              <w:rPr>
                <w:rFonts w:eastAsia="Times New Roman"/>
                <w:color w:val="00000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gridSpan w:val="2"/>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за міжнародними стандартами фінансової звітності</w:t>
            </w:r>
          </w:p>
        </w:tc>
        <w:tc>
          <w:tcPr>
            <w:tcW w:w="0" w:type="auto"/>
            <w:tcMar>
              <w:top w:w="60" w:type="dxa"/>
              <w:left w:w="60" w:type="dxa"/>
              <w:bottom w:w="60" w:type="dxa"/>
              <w:right w:w="60" w:type="dxa"/>
            </w:tcMar>
            <w:vAlign w:val="center"/>
            <w:hideMark/>
          </w:tcPr>
          <w:p w:rsidR="00000000" w:rsidRDefault="00EC7D0C">
            <w:pPr>
              <w:rPr>
                <w:rFonts w:eastAsia="Times New Roman"/>
                <w:color w:val="00000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rPr>
            </w:pPr>
            <w:r>
              <w:rPr>
                <w:rFonts w:eastAsia="Times New Roman"/>
                <w:color w:val="000000"/>
              </w:rPr>
              <w:t>V</w:t>
            </w:r>
          </w:p>
        </w:tc>
      </w:tr>
    </w:tbl>
    <w:p w:rsidR="00000000" w:rsidRDefault="00EC7D0C">
      <w:pPr>
        <w:rPr>
          <w:rFonts w:eastAsia="Times New Roman"/>
          <w:color w:val="000000"/>
        </w:rPr>
      </w:pPr>
    </w:p>
    <w:p w:rsidR="00000000" w:rsidRDefault="00EC7D0C">
      <w:pPr>
        <w:pStyle w:val="3"/>
        <w:rPr>
          <w:rFonts w:eastAsia="Times New Roman"/>
          <w:color w:val="000000"/>
        </w:rPr>
      </w:pPr>
      <w:r>
        <w:rPr>
          <w:rFonts w:eastAsia="Times New Roman"/>
          <w:color w:val="000000"/>
        </w:rPr>
        <w:t xml:space="preserve">Баланс </w:t>
      </w:r>
      <w:r>
        <w:rPr>
          <w:rFonts w:eastAsia="Times New Roman"/>
          <w:color w:val="000000"/>
        </w:rPr>
        <w:t>(Звіт про фінансовий стан)</w:t>
      </w:r>
      <w:r>
        <w:rPr>
          <w:rFonts w:eastAsia="Times New Roman"/>
          <w:color w:val="000000"/>
        </w:rPr>
        <w:br/>
        <w:t>на 31.12.2018 р.</w:t>
      </w:r>
    </w:p>
    <w:p w:rsidR="00000000" w:rsidRDefault="00EC7D0C">
      <w:pPr>
        <w:rPr>
          <w:rFonts w:eastAsia="Times New Roman"/>
          <w:color w:val="000000"/>
        </w:rPr>
      </w:pPr>
    </w:p>
    <w:tbl>
      <w:tblPr>
        <w:tblW w:w="5000" w:type="pct"/>
        <w:tblLook w:val="04A0" w:firstRow="1" w:lastRow="0" w:firstColumn="1" w:lastColumn="0" w:noHBand="0" w:noVBand="1"/>
      </w:tblPr>
      <w:tblGrid>
        <w:gridCol w:w="4586"/>
        <w:gridCol w:w="1019"/>
        <w:gridCol w:w="1528"/>
        <w:gridCol w:w="1528"/>
        <w:gridCol w:w="1528"/>
      </w:tblGrid>
      <w:tr w:rsidR="00000000">
        <w:tc>
          <w:tcPr>
            <w:tcW w:w="2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Актив</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Код рядка</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На початок звітного періоду</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На кінець звітного періоду</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На дату переходу на міжнародні стандарти фінансової звітності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5</w:t>
            </w:r>
          </w:p>
        </w:tc>
      </w:tr>
      <w:tr w:rsidR="00000000">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b/>
                <w:bCs/>
                <w:color w:val="000000"/>
                <w:sz w:val="20"/>
                <w:szCs w:val="20"/>
              </w:rPr>
            </w:pPr>
            <w:r>
              <w:rPr>
                <w:rFonts w:eastAsia="Times New Roman"/>
                <w:b/>
                <w:bCs/>
                <w:color w:val="000000"/>
                <w:sz w:val="20"/>
                <w:szCs w:val="20"/>
              </w:rPr>
              <w:t>I. Необоротні активи</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Нематеріальні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1000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первісна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1001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накопичена амортизація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1002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Незавершені капітальні інвестиції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1005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Основні засоби: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1010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первісна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1011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знос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1012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Інвестиційна нерухомість: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1015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первісна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1016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знос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1017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Довгострокові біологічні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1020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первісна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1021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lastRenderedPageBreak/>
              <w:t>накопичена амортизація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1022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Довгострокові фінансові інвестиції:</w:t>
            </w:r>
            <w:r>
              <w:rPr>
                <w:rFonts w:eastAsia="Times New Roman"/>
                <w:color w:val="000000"/>
                <w:sz w:val="20"/>
                <w:szCs w:val="20"/>
              </w:rPr>
              <w:br/>
              <w:t>які обліковуються за методом участі в капіталі інших підприємств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br/>
              <w:t>1030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інші фінансові інвестиції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1035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Довгострокова дебіторська заборгованість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1040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Відстрочені податкові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1045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Гудвіл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1050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Відстрочені аквізиційні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1060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Залишок коштів у централізованих страхових резервних фондах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1065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Інші необоротні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1090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b/>
                <w:bCs/>
                <w:color w:val="000000"/>
                <w:sz w:val="20"/>
                <w:szCs w:val="20"/>
              </w:rPr>
            </w:pPr>
            <w:r>
              <w:rPr>
                <w:rFonts w:eastAsia="Times New Roman"/>
                <w:b/>
                <w:bCs/>
                <w:color w:val="000000"/>
                <w:sz w:val="20"/>
                <w:szCs w:val="20"/>
              </w:rPr>
              <w:t>Усього за розділом 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1095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b/>
                <w:bCs/>
                <w:color w:val="000000"/>
                <w:sz w:val="20"/>
                <w:szCs w:val="20"/>
              </w:rPr>
            </w:pPr>
            <w:r>
              <w:rPr>
                <w:rFonts w:eastAsia="Times New Roman"/>
                <w:b/>
                <w:bCs/>
                <w:color w:val="000000"/>
                <w:sz w:val="20"/>
                <w:szCs w:val="20"/>
              </w:rPr>
              <w:t>II. Оборотні активи</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Запаси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1100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Виробничі запаси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1101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Незавершене виробництво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1102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Готова продукція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1103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Товари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1104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Поточні біологічні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1110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Депозити перестрахування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1115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Векселі одержані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1120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Дебіторська заборгованість за продукцію, товари, роботи, послуги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1125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Дебіторська заборгованість за розрахунками:</w:t>
            </w:r>
            <w:r>
              <w:rPr>
                <w:rFonts w:eastAsia="Times New Roman"/>
                <w:color w:val="000000"/>
                <w:sz w:val="20"/>
                <w:szCs w:val="20"/>
              </w:rPr>
              <w:br/>
              <w:t>за виданими авансами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br/>
              <w:t>1130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з бюджетом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1135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у тому числі з податку на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1136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з нарахованих доходів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1140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із внутрішніх розрахунків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1145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Інша поточна дебіторська заборгованість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1155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Поточні фінансові інвестиції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1160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Гроші та їх еквіваленти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1165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Готівка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1166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Рахунки в банках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1167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Витрати майбутніх періодів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1170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Частка перестраховика у страхових резервах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1180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у тому числі в:</w:t>
            </w:r>
            <w:r>
              <w:rPr>
                <w:rFonts w:eastAsia="Times New Roman"/>
                <w:color w:val="000000"/>
                <w:sz w:val="20"/>
                <w:szCs w:val="20"/>
              </w:rPr>
              <w:br/>
              <w:t>резервах довгострокових зобов’язань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br/>
              <w:t>1181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резервах збитків або резервах належних виплат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1182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резервах незароблених премій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1183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інших страхових резервах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1184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lastRenderedPageBreak/>
              <w:t>Інші оборотні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1190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b/>
                <w:bCs/>
                <w:color w:val="000000"/>
                <w:sz w:val="20"/>
                <w:szCs w:val="20"/>
              </w:rPr>
            </w:pPr>
            <w:r>
              <w:rPr>
                <w:rFonts w:eastAsia="Times New Roman"/>
                <w:b/>
                <w:bCs/>
                <w:color w:val="000000"/>
                <w:sz w:val="20"/>
                <w:szCs w:val="20"/>
              </w:rPr>
              <w:t>Усього за розділом II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1195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b/>
                <w:bCs/>
                <w:color w:val="000000"/>
                <w:sz w:val="20"/>
                <w:szCs w:val="20"/>
              </w:rPr>
            </w:pPr>
            <w:r>
              <w:rPr>
                <w:rFonts w:eastAsia="Times New Roman"/>
                <w:b/>
                <w:bCs/>
                <w:color w:val="000000"/>
                <w:sz w:val="20"/>
                <w:szCs w:val="20"/>
              </w:rPr>
              <w:t>III. Необоротні активи, утримувані для продажу, та групи вибуття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1200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b/>
                <w:bCs/>
                <w:color w:val="000000"/>
                <w:sz w:val="20"/>
                <w:szCs w:val="20"/>
              </w:rPr>
            </w:pPr>
            <w:r>
              <w:rPr>
                <w:rFonts w:eastAsia="Times New Roman"/>
                <w:b/>
                <w:bCs/>
                <w:color w:val="000000"/>
                <w:sz w:val="20"/>
                <w:szCs w:val="20"/>
              </w:rPr>
              <w:t>Баланс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1300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bl>
    <w:p w:rsidR="00000000" w:rsidRDefault="00EC7D0C">
      <w:pPr>
        <w:rPr>
          <w:rFonts w:eastAsia="Times New Roman"/>
          <w:color w:val="000000"/>
        </w:rPr>
      </w:pPr>
    </w:p>
    <w:tbl>
      <w:tblPr>
        <w:tblW w:w="5000" w:type="pct"/>
        <w:tblLook w:val="04A0" w:firstRow="1" w:lastRow="0" w:firstColumn="1" w:lastColumn="0" w:noHBand="0" w:noVBand="1"/>
      </w:tblPr>
      <w:tblGrid>
        <w:gridCol w:w="4586"/>
        <w:gridCol w:w="1019"/>
        <w:gridCol w:w="1528"/>
        <w:gridCol w:w="1528"/>
        <w:gridCol w:w="1528"/>
      </w:tblGrid>
      <w:tr w:rsidR="00000000">
        <w:tc>
          <w:tcPr>
            <w:tcW w:w="2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Пасив</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Код рядка</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На початок звітного періоду</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На кінець звітного періоду</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 xml:space="preserve">На </w:t>
            </w:r>
            <w:r>
              <w:rPr>
                <w:rFonts w:eastAsia="Times New Roman"/>
                <w:b/>
                <w:bCs/>
                <w:color w:val="000000"/>
                <w:sz w:val="20"/>
                <w:szCs w:val="20"/>
              </w:rPr>
              <w:t>дату переходу на міжнародні стандарти фінансової звітності</w:t>
            </w:r>
          </w:p>
        </w:tc>
      </w:tr>
      <w:tr w:rsidR="00000000">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b/>
                <w:bCs/>
                <w:color w:val="000000"/>
                <w:sz w:val="20"/>
                <w:szCs w:val="20"/>
              </w:rPr>
            </w:pPr>
            <w:r>
              <w:rPr>
                <w:rFonts w:eastAsia="Times New Roman"/>
                <w:b/>
                <w:bCs/>
                <w:color w:val="000000"/>
                <w:sz w:val="20"/>
                <w:szCs w:val="20"/>
              </w:rPr>
              <w:t>I. Власний капітал</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Зареєстрований (пайовий) капітал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1400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Внески до незареєстрованого статутного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1401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Капітал у дооцінках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1405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Додатковий капітал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1410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Емісійний дохід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1411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Накопичені курсові різниці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1412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Резервний капітал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1415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Нерозподілений прибуток (непокритий збиток)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1420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Неоплачений капітал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1425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Вилучений капітал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1430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Інші резерви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1435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b/>
                <w:bCs/>
                <w:color w:val="000000"/>
                <w:sz w:val="20"/>
                <w:szCs w:val="20"/>
              </w:rPr>
            </w:pPr>
            <w:r>
              <w:rPr>
                <w:rFonts w:eastAsia="Times New Roman"/>
                <w:b/>
                <w:bCs/>
                <w:color w:val="000000"/>
                <w:sz w:val="20"/>
                <w:szCs w:val="20"/>
              </w:rPr>
              <w:t>Усього за розділом 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1495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b/>
                <w:bCs/>
                <w:color w:val="000000"/>
                <w:sz w:val="20"/>
                <w:szCs w:val="20"/>
              </w:rPr>
            </w:pPr>
            <w:r>
              <w:rPr>
                <w:rFonts w:eastAsia="Times New Roman"/>
                <w:b/>
                <w:bCs/>
                <w:color w:val="000000"/>
                <w:sz w:val="20"/>
                <w:szCs w:val="20"/>
              </w:rPr>
              <w:t>II. Довгострокові зобов’язання і забезпечення</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Відстрочені податкові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1500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Пенсійні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1505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Довгострокові кредити банків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1510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Інші довгострокові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1515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Довгострокові забезпечення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1520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Довгострокові забезпечення витрат персоналу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1521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Цільове фінансування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1525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Благодійна допомога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1526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Страхові резерви, у тому числі: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1530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резерв довгострокових зобов’язань; (на початок звітного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1531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резерв збитків або резерв належних виплат; (на початок звітного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1532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резерв незароблених премій; (на початок звітного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1533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інші страхові резерви; (на початок звітного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1534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Інвестиційні контракти;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1535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lastRenderedPageBreak/>
              <w:t>Призовий фонд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1540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Резерв на виплату джек-поту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1545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b/>
                <w:bCs/>
                <w:color w:val="000000"/>
                <w:sz w:val="20"/>
                <w:szCs w:val="20"/>
              </w:rPr>
            </w:pPr>
            <w:r>
              <w:rPr>
                <w:rFonts w:eastAsia="Times New Roman"/>
                <w:b/>
                <w:bCs/>
                <w:color w:val="000000"/>
                <w:sz w:val="20"/>
                <w:szCs w:val="20"/>
              </w:rPr>
              <w:t>Усього за розділом II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1595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b/>
                <w:bCs/>
                <w:color w:val="000000"/>
                <w:sz w:val="20"/>
                <w:szCs w:val="20"/>
              </w:rPr>
            </w:pPr>
            <w:r>
              <w:rPr>
                <w:rFonts w:eastAsia="Times New Roman"/>
                <w:b/>
                <w:bCs/>
                <w:color w:val="000000"/>
                <w:sz w:val="20"/>
                <w:szCs w:val="20"/>
              </w:rPr>
              <w:t>IІІ. Поточні зобов’язання і забезпечення</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Короткострокові кредити банків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1600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Векселі видані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1605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Поточна кредиторська заборгованість:</w:t>
            </w:r>
            <w:r>
              <w:rPr>
                <w:rFonts w:eastAsia="Times New Roman"/>
                <w:color w:val="000000"/>
                <w:sz w:val="20"/>
                <w:szCs w:val="20"/>
              </w:rPr>
              <w:br/>
            </w:r>
            <w:r>
              <w:rPr>
                <w:rFonts w:eastAsia="Times New Roman"/>
                <w:color w:val="000000"/>
                <w:sz w:val="20"/>
                <w:szCs w:val="20"/>
              </w:rPr>
              <w:t>за довгостроковими зобов’язаннями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1610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за товари, роботи, послуги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1615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за розрахунками з бюджетом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1620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за у тому числі з податку на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1621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за розрахунками зі страхування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1625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за розрахунками з оплати праці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1630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за одержаними авансами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1635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за розрахунками з учасниками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1640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із внутрішніх розрахунків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1645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за страховою діяльністю</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1650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Поточні забезпечення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1660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Доходи майбутніх періодів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1665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Відстрочені комісійні доходи від перестраховиків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1670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Інші поточні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1690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b/>
                <w:bCs/>
                <w:color w:val="000000"/>
                <w:sz w:val="20"/>
                <w:szCs w:val="20"/>
              </w:rPr>
            </w:pPr>
            <w:r>
              <w:rPr>
                <w:rFonts w:eastAsia="Times New Roman"/>
                <w:b/>
                <w:bCs/>
                <w:color w:val="000000"/>
                <w:sz w:val="20"/>
                <w:szCs w:val="20"/>
              </w:rPr>
              <w:t>Усього за розділом IІІ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1695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b/>
                <w:bCs/>
                <w:color w:val="000000"/>
                <w:sz w:val="20"/>
                <w:szCs w:val="20"/>
              </w:rPr>
            </w:pPr>
            <w:r>
              <w:rPr>
                <w:rFonts w:eastAsia="Times New Roman"/>
                <w:b/>
                <w:bCs/>
                <w:color w:val="000000"/>
                <w:sz w:val="20"/>
                <w:szCs w:val="20"/>
              </w:rPr>
              <w:t>ІV. Зобов’язання, пов’язані з необоротними активами, утримуваними для продажу, та групами вибуття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1700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b/>
                <w:bCs/>
                <w:color w:val="000000"/>
                <w:sz w:val="20"/>
                <w:szCs w:val="20"/>
              </w:rPr>
            </w:pPr>
            <w:r>
              <w:rPr>
                <w:rFonts w:eastAsia="Times New Roman"/>
                <w:b/>
                <w:bCs/>
                <w:color w:val="000000"/>
                <w:sz w:val="20"/>
                <w:szCs w:val="20"/>
              </w:rPr>
              <w:t>V. Чиста вартість активів недержавного пенсійного фонду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1800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b/>
                <w:bCs/>
                <w:color w:val="000000"/>
                <w:sz w:val="20"/>
                <w:szCs w:val="20"/>
              </w:rPr>
            </w:pPr>
            <w:r>
              <w:rPr>
                <w:rFonts w:eastAsia="Times New Roman"/>
                <w:b/>
                <w:bCs/>
                <w:color w:val="000000"/>
                <w:sz w:val="20"/>
                <w:szCs w:val="20"/>
              </w:rPr>
              <w:t>Баланс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1900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bl>
    <w:p w:rsidR="00000000" w:rsidRDefault="00EC7D0C">
      <w:pPr>
        <w:rPr>
          <w:rFonts w:eastAsia="Times New Roman"/>
          <w:color w:val="000000"/>
        </w:rPr>
      </w:pPr>
    </w:p>
    <w:tbl>
      <w:tblPr>
        <w:tblW w:w="5000" w:type="pct"/>
        <w:tblLook w:val="04A0" w:firstRow="1" w:lastRow="0" w:firstColumn="1" w:lastColumn="0" w:noHBand="0" w:noVBand="1"/>
      </w:tblPr>
      <w:tblGrid>
        <w:gridCol w:w="4082"/>
        <w:gridCol w:w="6123"/>
      </w:tblGrid>
      <w:tr w:rsidR="00000000">
        <w:tc>
          <w:tcPr>
            <w:tcW w:w="2000" w:type="pct"/>
            <w:tcMar>
              <w:top w:w="60" w:type="dxa"/>
              <w:left w:w="60" w:type="dxa"/>
              <w:bottom w:w="60" w:type="dxa"/>
              <w:right w:w="60" w:type="dxa"/>
            </w:tcMar>
            <w:vAlign w:val="center"/>
            <w:hideMark/>
          </w:tcPr>
          <w:p w:rsidR="00000000" w:rsidRDefault="00EC7D0C">
            <w:pPr>
              <w:jc w:val="center"/>
              <w:rPr>
                <w:rFonts w:eastAsia="Times New Roman"/>
                <w:b/>
                <w:bCs/>
                <w:color w:val="000000"/>
              </w:rPr>
            </w:pPr>
            <w:r>
              <w:rPr>
                <w:rFonts w:eastAsia="Times New Roman"/>
                <w:b/>
                <w:bCs/>
                <w:color w:val="000000"/>
              </w:rPr>
              <w:t>Примітки</w:t>
            </w:r>
          </w:p>
        </w:tc>
        <w:tc>
          <w:tcPr>
            <w:tcW w:w="0" w:type="auto"/>
            <w:tcMar>
              <w:top w:w="60" w:type="dxa"/>
              <w:left w:w="60" w:type="dxa"/>
              <w:bottom w:w="60" w:type="dxa"/>
              <w:right w:w="60" w:type="dxa"/>
            </w:tcMar>
            <w:vAlign w:val="center"/>
            <w:hideMark/>
          </w:tcPr>
          <w:p w:rsidR="00000000" w:rsidRDefault="00EC7D0C">
            <w:pPr>
              <w:rPr>
                <w:rFonts w:eastAsia="Times New Roman"/>
                <w:b/>
                <w:bCs/>
                <w:color w:val="000000"/>
              </w:rPr>
            </w:pPr>
          </w:p>
        </w:tc>
      </w:tr>
      <w:tr w:rsidR="00000000">
        <w:tc>
          <w:tcPr>
            <w:tcW w:w="0" w:type="auto"/>
            <w:tcMar>
              <w:top w:w="60" w:type="dxa"/>
              <w:left w:w="60" w:type="dxa"/>
              <w:bottom w:w="60" w:type="dxa"/>
              <w:right w:w="60" w:type="dxa"/>
            </w:tcMar>
            <w:vAlign w:val="center"/>
            <w:hideMark/>
          </w:tcPr>
          <w:p w:rsidR="00000000" w:rsidRDefault="00EC7D0C">
            <w:pPr>
              <w:jc w:val="center"/>
              <w:rPr>
                <w:rFonts w:eastAsia="Times New Roman"/>
                <w:b/>
                <w:bCs/>
                <w:color w:val="000000"/>
              </w:rPr>
            </w:pPr>
            <w:r>
              <w:rPr>
                <w:rFonts w:eastAsia="Times New Roman"/>
                <w:b/>
                <w:bCs/>
                <w:color w:val="000000"/>
              </w:rPr>
              <w:t>Керівник</w:t>
            </w:r>
          </w:p>
        </w:tc>
        <w:tc>
          <w:tcPr>
            <w:tcW w:w="0" w:type="auto"/>
            <w:tcMar>
              <w:top w:w="60" w:type="dxa"/>
              <w:left w:w="60" w:type="dxa"/>
              <w:bottom w:w="60" w:type="dxa"/>
              <w:right w:w="60" w:type="dxa"/>
            </w:tcMar>
            <w:vAlign w:val="center"/>
            <w:hideMark/>
          </w:tcPr>
          <w:p w:rsidR="00000000" w:rsidRDefault="00EC7D0C">
            <w:pPr>
              <w:rPr>
                <w:rFonts w:eastAsia="Times New Roman"/>
                <w:b/>
                <w:bCs/>
                <w:color w:val="000000"/>
              </w:rPr>
            </w:pPr>
          </w:p>
        </w:tc>
      </w:tr>
      <w:tr w:rsidR="00000000">
        <w:tc>
          <w:tcPr>
            <w:tcW w:w="0" w:type="auto"/>
            <w:tcMar>
              <w:top w:w="60" w:type="dxa"/>
              <w:left w:w="60" w:type="dxa"/>
              <w:bottom w:w="60" w:type="dxa"/>
              <w:right w:w="60" w:type="dxa"/>
            </w:tcMar>
            <w:vAlign w:val="center"/>
            <w:hideMark/>
          </w:tcPr>
          <w:p w:rsidR="00000000" w:rsidRDefault="00EC7D0C">
            <w:pPr>
              <w:jc w:val="center"/>
              <w:rPr>
                <w:rFonts w:eastAsia="Times New Roman"/>
                <w:b/>
                <w:bCs/>
                <w:color w:val="000000"/>
              </w:rPr>
            </w:pPr>
            <w:r>
              <w:rPr>
                <w:rFonts w:eastAsia="Times New Roman"/>
                <w:b/>
                <w:bCs/>
                <w:color w:val="000000"/>
              </w:rPr>
              <w:t>Головний бухгалтер</w:t>
            </w:r>
          </w:p>
        </w:tc>
        <w:tc>
          <w:tcPr>
            <w:tcW w:w="0" w:type="auto"/>
            <w:tcMar>
              <w:top w:w="60" w:type="dxa"/>
              <w:left w:w="60" w:type="dxa"/>
              <w:bottom w:w="60" w:type="dxa"/>
              <w:right w:w="60" w:type="dxa"/>
            </w:tcMar>
            <w:vAlign w:val="center"/>
            <w:hideMark/>
          </w:tcPr>
          <w:p w:rsidR="00000000" w:rsidRDefault="00EC7D0C">
            <w:pPr>
              <w:rPr>
                <w:rFonts w:eastAsia="Times New Roman"/>
                <w:b/>
                <w:bCs/>
                <w:color w:val="000000"/>
              </w:rPr>
            </w:pPr>
          </w:p>
        </w:tc>
      </w:tr>
    </w:tbl>
    <w:p w:rsidR="00000000" w:rsidRDefault="00EC7D0C">
      <w:pPr>
        <w:rPr>
          <w:rFonts w:eastAsia="Times New Roman"/>
          <w:vanish/>
          <w:color w:val="000000"/>
        </w:rPr>
      </w:pPr>
      <w:r>
        <w:rPr>
          <w:rFonts w:eastAsia="Times New Roman"/>
          <w:color w:val="000000"/>
        </w:rPr>
        <w:br w:type="page"/>
      </w:r>
    </w:p>
    <w:tbl>
      <w:tblPr>
        <w:tblW w:w="5000" w:type="pct"/>
        <w:tblLook w:val="04A0" w:firstRow="1" w:lastRow="0" w:firstColumn="1" w:lastColumn="0" w:noHBand="0" w:noVBand="1"/>
      </w:tblPr>
      <w:tblGrid>
        <w:gridCol w:w="2039"/>
        <w:gridCol w:w="4589"/>
        <w:gridCol w:w="2039"/>
        <w:gridCol w:w="1530"/>
      </w:tblGrid>
      <w:tr w:rsidR="00000000">
        <w:trPr>
          <w:hidden/>
        </w:trPr>
        <w:tc>
          <w:tcPr>
            <w:tcW w:w="1000" w:type="pct"/>
            <w:tcMar>
              <w:top w:w="60" w:type="dxa"/>
              <w:left w:w="60" w:type="dxa"/>
              <w:bottom w:w="60" w:type="dxa"/>
              <w:right w:w="60" w:type="dxa"/>
            </w:tcMar>
            <w:vAlign w:val="center"/>
            <w:hideMark/>
          </w:tcPr>
          <w:p w:rsidR="00000000" w:rsidRDefault="00EC7D0C">
            <w:pPr>
              <w:rPr>
                <w:rFonts w:eastAsia="Times New Roman"/>
                <w:vanish/>
                <w:color w:val="000000"/>
              </w:rPr>
            </w:pPr>
          </w:p>
        </w:tc>
        <w:tc>
          <w:tcPr>
            <w:tcW w:w="2250" w:type="pct"/>
            <w:tcMar>
              <w:top w:w="60" w:type="dxa"/>
              <w:left w:w="60" w:type="dxa"/>
              <w:bottom w:w="60" w:type="dxa"/>
              <w:right w:w="60" w:type="dxa"/>
            </w:tcMar>
            <w:vAlign w:val="center"/>
            <w:hideMark/>
          </w:tcPr>
          <w:p w:rsidR="00000000" w:rsidRDefault="00EC7D0C">
            <w:pPr>
              <w:rPr>
                <w:rFonts w:eastAsia="Times New Roman"/>
                <w:sz w:val="20"/>
                <w:szCs w:val="20"/>
              </w:rPr>
            </w:pPr>
          </w:p>
        </w:tc>
        <w:tc>
          <w:tcPr>
            <w:tcW w:w="1000" w:type="pct"/>
            <w:tcMar>
              <w:top w:w="60" w:type="dxa"/>
              <w:left w:w="60" w:type="dxa"/>
              <w:bottom w:w="60" w:type="dxa"/>
              <w:right w:w="60" w:type="dxa"/>
            </w:tcMar>
            <w:vAlign w:val="center"/>
            <w:hideMark/>
          </w:tcPr>
          <w:p w:rsidR="00000000" w:rsidRDefault="00EC7D0C">
            <w:pPr>
              <w:rPr>
                <w:rFonts w:eastAsia="Times New Roman"/>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rPr>
            </w:pPr>
            <w:r>
              <w:rPr>
                <w:rFonts w:eastAsia="Times New Roman"/>
                <w:color w:val="000000"/>
              </w:rPr>
              <w:t>КОДИ</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p>
        </w:tc>
        <w:tc>
          <w:tcPr>
            <w:tcW w:w="0" w:type="auto"/>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Mar>
              <w:top w:w="60" w:type="dxa"/>
              <w:left w:w="60" w:type="dxa"/>
              <w:bottom w:w="60" w:type="dxa"/>
              <w:right w:w="60" w:type="dxa"/>
            </w:tcMar>
            <w:vAlign w:val="center"/>
            <w:hideMark/>
          </w:tcPr>
          <w:p w:rsidR="00000000" w:rsidRDefault="00EC7D0C">
            <w:pPr>
              <w:jc w:val="right"/>
              <w:rPr>
                <w:rFonts w:eastAsia="Times New Roman"/>
                <w:color w:val="000000"/>
              </w:rPr>
            </w:pPr>
            <w:r>
              <w:rPr>
                <w:rFonts w:eastAsia="Times New Roman"/>
                <w:color w:val="000000"/>
              </w:rPr>
              <w:t>Дата(рік, місяць, число)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rPr>
            </w:pPr>
            <w:r>
              <w:rPr>
                <w:rFonts w:eastAsia="Times New Roman"/>
                <w:color w:val="000000"/>
              </w:rPr>
              <w:t>2019 | 01 | 01</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Підприємство</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000000" w:rsidRDefault="00EC7D0C">
            <w:pPr>
              <w:jc w:val="center"/>
              <w:rPr>
                <w:rFonts w:eastAsia="Times New Roman"/>
                <w:color w:val="000000"/>
              </w:rPr>
            </w:pPr>
            <w:r>
              <w:rPr>
                <w:rFonts w:eastAsia="Times New Roman"/>
                <w:color w:val="000000"/>
              </w:rPr>
              <w:t>Акцiонерне товариство "Перший київський машинобудiвний завод"</w:t>
            </w:r>
          </w:p>
        </w:tc>
        <w:tc>
          <w:tcPr>
            <w:tcW w:w="0" w:type="auto"/>
            <w:tcMar>
              <w:top w:w="60" w:type="dxa"/>
              <w:left w:w="60" w:type="dxa"/>
              <w:bottom w:w="60" w:type="dxa"/>
              <w:right w:w="60" w:type="dxa"/>
            </w:tcMar>
            <w:vAlign w:val="center"/>
            <w:hideMark/>
          </w:tcPr>
          <w:p w:rsidR="00000000" w:rsidRDefault="00EC7D0C">
            <w:pPr>
              <w:jc w:val="right"/>
              <w:rPr>
                <w:rFonts w:eastAsia="Times New Roman"/>
                <w:color w:val="000000"/>
              </w:rPr>
            </w:pPr>
            <w:r>
              <w:rPr>
                <w:rFonts w:eastAsia="Times New Roman"/>
                <w:color w:val="000000"/>
              </w:rPr>
              <w:t>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rPr>
            </w:pPr>
            <w:r>
              <w:rPr>
                <w:rFonts w:eastAsia="Times New Roman"/>
                <w:color w:val="000000"/>
              </w:rPr>
              <w:t>14308569</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p>
        </w:tc>
        <w:tc>
          <w:tcPr>
            <w:tcW w:w="0" w:type="auto"/>
            <w:tcMar>
              <w:top w:w="60" w:type="dxa"/>
              <w:left w:w="60" w:type="dxa"/>
              <w:bottom w:w="60" w:type="dxa"/>
              <w:right w:w="60" w:type="dxa"/>
            </w:tcMar>
            <w:vAlign w:val="center"/>
            <w:hideMark/>
          </w:tcPr>
          <w:p w:rsidR="00000000" w:rsidRDefault="00EC7D0C">
            <w:pPr>
              <w:jc w:val="center"/>
              <w:rPr>
                <w:rFonts w:eastAsia="Times New Roman"/>
                <w:color w:val="000000"/>
              </w:rPr>
            </w:pPr>
            <w:r>
              <w:rPr>
                <w:rFonts w:eastAsia="Times New Roman"/>
                <w:color w:val="000000"/>
              </w:rPr>
              <w:t>(найменування)</w:t>
            </w:r>
          </w:p>
        </w:tc>
        <w:tc>
          <w:tcPr>
            <w:tcW w:w="0" w:type="auto"/>
            <w:tcMar>
              <w:top w:w="60" w:type="dxa"/>
              <w:left w:w="60" w:type="dxa"/>
              <w:bottom w:w="60" w:type="dxa"/>
              <w:right w:w="60" w:type="dxa"/>
            </w:tcMar>
            <w:vAlign w:val="center"/>
            <w:hideMark/>
          </w:tcPr>
          <w:p w:rsidR="00000000" w:rsidRDefault="00EC7D0C">
            <w:pPr>
              <w:rPr>
                <w:rFonts w:eastAsia="Times New Roman"/>
                <w:color w:val="000000"/>
              </w:rPr>
            </w:pPr>
          </w:p>
        </w:tc>
        <w:tc>
          <w:tcPr>
            <w:tcW w:w="0" w:type="auto"/>
            <w:tcMar>
              <w:top w:w="60" w:type="dxa"/>
              <w:left w:w="60" w:type="dxa"/>
              <w:bottom w:w="60" w:type="dxa"/>
              <w:right w:w="60" w:type="dxa"/>
            </w:tcMar>
            <w:vAlign w:val="center"/>
            <w:hideMark/>
          </w:tcPr>
          <w:p w:rsidR="00000000" w:rsidRDefault="00EC7D0C">
            <w:pPr>
              <w:rPr>
                <w:rFonts w:eastAsia="Times New Roman"/>
                <w:sz w:val="20"/>
                <w:szCs w:val="20"/>
              </w:rPr>
            </w:pPr>
          </w:p>
        </w:tc>
      </w:tr>
    </w:tbl>
    <w:p w:rsidR="00000000" w:rsidRDefault="00EC7D0C">
      <w:pPr>
        <w:rPr>
          <w:rFonts w:eastAsia="Times New Roman"/>
          <w:color w:val="000000"/>
        </w:rPr>
      </w:pPr>
    </w:p>
    <w:p w:rsidR="00000000" w:rsidRDefault="00EC7D0C">
      <w:pPr>
        <w:pStyle w:val="3"/>
        <w:rPr>
          <w:rFonts w:eastAsia="Times New Roman"/>
          <w:color w:val="000000"/>
        </w:rPr>
      </w:pPr>
      <w:r>
        <w:rPr>
          <w:rFonts w:eastAsia="Times New Roman"/>
          <w:color w:val="000000"/>
        </w:rPr>
        <w:t xml:space="preserve">Звіт </w:t>
      </w:r>
      <w:r>
        <w:rPr>
          <w:rFonts w:eastAsia="Times New Roman"/>
          <w:color w:val="000000"/>
        </w:rPr>
        <w:t>про фінансові результати (Звіт про сукупний дохід)</w:t>
      </w:r>
      <w:r>
        <w:rPr>
          <w:rFonts w:eastAsia="Times New Roman"/>
          <w:color w:val="000000"/>
        </w:rPr>
        <w:br/>
        <w:t>за 12 місяців 2018 р.</w:t>
      </w:r>
    </w:p>
    <w:p w:rsidR="00000000" w:rsidRDefault="00EC7D0C">
      <w:pPr>
        <w:rPr>
          <w:rFonts w:eastAsia="Times New Roman"/>
          <w:color w:val="000000"/>
        </w:rPr>
      </w:pPr>
    </w:p>
    <w:tbl>
      <w:tblPr>
        <w:tblW w:w="5000" w:type="pct"/>
        <w:tblLook w:val="04A0" w:firstRow="1" w:lastRow="0" w:firstColumn="1" w:lastColumn="0" w:noHBand="0" w:noVBand="1"/>
      </w:tblPr>
      <w:tblGrid>
        <w:gridCol w:w="10205"/>
      </w:tblGrid>
      <w:tr w:rsidR="00000000">
        <w:tc>
          <w:tcPr>
            <w:tcW w:w="0" w:type="auto"/>
            <w:tcMar>
              <w:top w:w="60" w:type="dxa"/>
              <w:left w:w="60" w:type="dxa"/>
              <w:bottom w:w="60" w:type="dxa"/>
              <w:right w:w="60" w:type="dxa"/>
            </w:tcMar>
            <w:vAlign w:val="center"/>
            <w:hideMark/>
          </w:tcPr>
          <w:p w:rsidR="00000000" w:rsidRDefault="00EC7D0C">
            <w:pPr>
              <w:jc w:val="center"/>
              <w:rPr>
                <w:rFonts w:eastAsia="Times New Roman"/>
                <w:color w:val="000000"/>
              </w:rPr>
            </w:pPr>
            <w:r>
              <w:rPr>
                <w:rFonts w:eastAsia="Times New Roman"/>
                <w:color w:val="000000"/>
              </w:rPr>
              <w:t>I. ФІНАНСОВІ РЕЗУЛЬТАТИ</w:t>
            </w:r>
          </w:p>
        </w:tc>
      </w:tr>
    </w:tbl>
    <w:p w:rsidR="00000000" w:rsidRDefault="00EC7D0C">
      <w:pPr>
        <w:rPr>
          <w:rFonts w:eastAsia="Times New Roman"/>
          <w:vanish/>
          <w:color w:val="000000"/>
        </w:rPr>
      </w:pPr>
    </w:p>
    <w:tbl>
      <w:tblPr>
        <w:tblW w:w="5000" w:type="pct"/>
        <w:tblLook w:val="04A0" w:firstRow="1" w:lastRow="0" w:firstColumn="1" w:lastColumn="0" w:noHBand="0" w:noVBand="1"/>
      </w:tblPr>
      <w:tblGrid>
        <w:gridCol w:w="5094"/>
        <w:gridCol w:w="1019"/>
        <w:gridCol w:w="2038"/>
        <w:gridCol w:w="2038"/>
      </w:tblGrid>
      <w:tr w:rsidR="00000000">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Стаття</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Код рядка</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За звітний період</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За аналогічний період попереднього року</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Чистий дохід від реалізації продукції (товарів, робіт, послуг)</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2000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Чисті зар</w:t>
            </w:r>
            <w:r>
              <w:rPr>
                <w:rFonts w:eastAsia="Times New Roman"/>
                <w:color w:val="000000"/>
                <w:sz w:val="20"/>
                <w:szCs w:val="20"/>
              </w:rPr>
              <w:t>облені страхові премії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2010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Премії підписані, валова сума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2011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Премії, передані у перестрахування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2012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Зміна резерву незароблених премій, валова сума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2013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Зміна частки перестраховиків у резерві незароблених премій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2014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Собівартість реалізованої продукції (товарів, робіт, послуг)</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2050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Чисті понесені збитки за страховими виплатами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2070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b/>
                <w:bCs/>
                <w:color w:val="000000"/>
                <w:sz w:val="20"/>
                <w:szCs w:val="20"/>
              </w:rPr>
              <w:t>Валовий:</w:t>
            </w:r>
            <w:r>
              <w:rPr>
                <w:rFonts w:eastAsia="Times New Roman"/>
                <w:color w:val="000000"/>
                <w:sz w:val="20"/>
                <w:szCs w:val="20"/>
              </w:rPr>
              <w:br/>
              <w:t>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br/>
              <w:t>2090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 збиток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2095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Дохід (витрати) від зміни у резервах довгострокових зобов’язань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2105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Дохід (витрати) від зміни інших страхових резервів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2110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Зміна інших страхових резервів, валова сума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2111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Зміна частки перестраховиків в інших страхових резервах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2112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Інші операційні доходи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2120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 xml:space="preserve">Дохід від зміни вартості активів, які </w:t>
            </w:r>
            <w:r>
              <w:rPr>
                <w:rFonts w:eastAsia="Times New Roman"/>
                <w:color w:val="000000"/>
                <w:sz w:val="20"/>
                <w:szCs w:val="20"/>
              </w:rPr>
              <w:t>оцінюються за справедливою вартістю</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2121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Дохід від первісного визнання біологічних активів і сільськогосподарської продукції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2122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Адміністративні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2130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Витрати на збут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2150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Інші операційні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2180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Витрат від зміни вартості активів, які оцінюються за справедливою вартістю</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2181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lastRenderedPageBreak/>
              <w:t>Витрат від первісного визнання біологічних активів і сільськогосподарської продукції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2182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b/>
                <w:bCs/>
                <w:color w:val="000000"/>
                <w:sz w:val="20"/>
                <w:szCs w:val="20"/>
              </w:rPr>
              <w:t>Фінансовий результат від операційної діяльності:</w:t>
            </w:r>
            <w:r>
              <w:rPr>
                <w:rFonts w:eastAsia="Times New Roman"/>
                <w:color w:val="000000"/>
                <w:sz w:val="20"/>
                <w:szCs w:val="20"/>
              </w:rPr>
              <w:br/>
              <w:t>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br/>
              <w:t>2190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 збиток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2195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Дохід від участі в капіталі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2200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Інші фінансові доходи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2220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Інші доходи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2240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Дохід від благодійної допомоги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2241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Фінансові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2250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Втрати від участі в капіталі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2255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Інші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2270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Прибуток (збиток) від впливу інфляції на монетарні статті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2275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b/>
                <w:bCs/>
                <w:color w:val="000000"/>
                <w:sz w:val="20"/>
                <w:szCs w:val="20"/>
              </w:rPr>
              <w:t>Фінансовий результат до оподаткування:</w:t>
            </w:r>
            <w:r>
              <w:rPr>
                <w:rFonts w:eastAsia="Times New Roman"/>
                <w:color w:val="000000"/>
                <w:sz w:val="20"/>
                <w:szCs w:val="20"/>
              </w:rPr>
              <w:br/>
              <w:t>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br/>
              <w:t>2290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 збиток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2295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Витрати (дохід) з податку на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2300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Прибуток (збиток) від припиненої діяльності після оподаткування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2305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b/>
                <w:bCs/>
                <w:color w:val="000000"/>
                <w:sz w:val="20"/>
                <w:szCs w:val="20"/>
              </w:rPr>
              <w:t>Чистий фінансовий результат:</w:t>
            </w:r>
            <w:r>
              <w:rPr>
                <w:rFonts w:eastAsia="Times New Roman"/>
                <w:color w:val="000000"/>
                <w:sz w:val="20"/>
                <w:szCs w:val="20"/>
              </w:rPr>
              <w:br/>
              <w:t>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br/>
              <w:t>2350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 збиток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2355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 )</w:t>
            </w:r>
          </w:p>
        </w:tc>
      </w:tr>
    </w:tbl>
    <w:p w:rsidR="00000000" w:rsidRDefault="00EC7D0C">
      <w:pPr>
        <w:rPr>
          <w:rFonts w:eastAsia="Times New Roman"/>
          <w:color w:val="000000"/>
        </w:rPr>
      </w:pPr>
    </w:p>
    <w:tbl>
      <w:tblPr>
        <w:tblW w:w="5000" w:type="pct"/>
        <w:tblLook w:val="04A0" w:firstRow="1" w:lastRow="0" w:firstColumn="1" w:lastColumn="0" w:noHBand="0" w:noVBand="1"/>
      </w:tblPr>
      <w:tblGrid>
        <w:gridCol w:w="10205"/>
      </w:tblGrid>
      <w:tr w:rsidR="00000000">
        <w:tc>
          <w:tcPr>
            <w:tcW w:w="0" w:type="auto"/>
            <w:tcMar>
              <w:top w:w="60" w:type="dxa"/>
              <w:left w:w="60" w:type="dxa"/>
              <w:bottom w:w="60" w:type="dxa"/>
              <w:right w:w="60" w:type="dxa"/>
            </w:tcMar>
            <w:vAlign w:val="center"/>
            <w:hideMark/>
          </w:tcPr>
          <w:p w:rsidR="00000000" w:rsidRDefault="00EC7D0C">
            <w:pPr>
              <w:jc w:val="center"/>
              <w:rPr>
                <w:rFonts w:eastAsia="Times New Roman"/>
                <w:color w:val="000000"/>
              </w:rPr>
            </w:pPr>
            <w:r>
              <w:rPr>
                <w:rFonts w:eastAsia="Times New Roman"/>
                <w:color w:val="000000"/>
              </w:rPr>
              <w:t>II. СУКУПНИЙ ДОХІД</w:t>
            </w:r>
          </w:p>
        </w:tc>
      </w:tr>
    </w:tbl>
    <w:p w:rsidR="00000000" w:rsidRDefault="00EC7D0C">
      <w:pPr>
        <w:rPr>
          <w:rFonts w:eastAsia="Times New Roman"/>
          <w:vanish/>
          <w:color w:val="000000"/>
        </w:rPr>
      </w:pPr>
    </w:p>
    <w:tbl>
      <w:tblPr>
        <w:tblW w:w="5000" w:type="pct"/>
        <w:tblLook w:val="04A0" w:firstRow="1" w:lastRow="0" w:firstColumn="1" w:lastColumn="0" w:noHBand="0" w:noVBand="1"/>
      </w:tblPr>
      <w:tblGrid>
        <w:gridCol w:w="5094"/>
        <w:gridCol w:w="1019"/>
        <w:gridCol w:w="2038"/>
        <w:gridCol w:w="2038"/>
      </w:tblGrid>
      <w:tr w:rsidR="00000000">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Стаття</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Код рядка</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За звітний період</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За аналогічний період попереднього року</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Дооцінка (уцінка) 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2400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Дооцінка (уцінка) фінансових інструментів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2405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Накопичені курсові різниці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2410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Частка іншого сукупного доходу асоційованих та спільних підприємств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2415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Інший сукупний дохід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2445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b/>
                <w:bCs/>
                <w:color w:val="000000"/>
                <w:sz w:val="20"/>
                <w:szCs w:val="20"/>
              </w:rPr>
            </w:pPr>
            <w:r>
              <w:rPr>
                <w:rFonts w:eastAsia="Times New Roman"/>
                <w:b/>
                <w:bCs/>
                <w:color w:val="000000"/>
                <w:sz w:val="20"/>
                <w:szCs w:val="20"/>
              </w:rPr>
              <w:t>Інший сукупний дохід до оподаткування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2450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Податок на прибуток, пов’язаний з іншим сукупним доходом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2455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b/>
                <w:bCs/>
                <w:color w:val="000000"/>
                <w:sz w:val="20"/>
                <w:szCs w:val="20"/>
              </w:rPr>
            </w:pPr>
            <w:r>
              <w:rPr>
                <w:rFonts w:eastAsia="Times New Roman"/>
                <w:b/>
                <w:bCs/>
                <w:color w:val="000000"/>
                <w:sz w:val="20"/>
                <w:szCs w:val="20"/>
              </w:rPr>
              <w:t>Інший сукупний дохід після оподаткування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2460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b/>
                <w:bCs/>
                <w:color w:val="000000"/>
                <w:sz w:val="20"/>
                <w:szCs w:val="20"/>
              </w:rPr>
            </w:pPr>
            <w:r>
              <w:rPr>
                <w:rFonts w:eastAsia="Times New Roman"/>
                <w:b/>
                <w:bCs/>
                <w:color w:val="000000"/>
                <w:sz w:val="20"/>
                <w:szCs w:val="20"/>
              </w:rPr>
              <w:t>Сукупний дохід (сума рядків 2350, 2355 та 2460)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2465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bl>
    <w:p w:rsidR="00000000" w:rsidRDefault="00EC7D0C">
      <w:pPr>
        <w:rPr>
          <w:rFonts w:eastAsia="Times New Roman"/>
          <w:color w:val="000000"/>
        </w:rPr>
      </w:pPr>
    </w:p>
    <w:tbl>
      <w:tblPr>
        <w:tblW w:w="5000" w:type="pct"/>
        <w:tblLook w:val="04A0" w:firstRow="1" w:lastRow="0" w:firstColumn="1" w:lastColumn="0" w:noHBand="0" w:noVBand="1"/>
      </w:tblPr>
      <w:tblGrid>
        <w:gridCol w:w="10205"/>
      </w:tblGrid>
      <w:tr w:rsidR="00000000">
        <w:tc>
          <w:tcPr>
            <w:tcW w:w="0" w:type="auto"/>
            <w:tcMar>
              <w:top w:w="60" w:type="dxa"/>
              <w:left w:w="60" w:type="dxa"/>
              <w:bottom w:w="60" w:type="dxa"/>
              <w:right w:w="60" w:type="dxa"/>
            </w:tcMar>
            <w:vAlign w:val="center"/>
            <w:hideMark/>
          </w:tcPr>
          <w:p w:rsidR="00000000" w:rsidRDefault="00EC7D0C">
            <w:pPr>
              <w:jc w:val="center"/>
              <w:rPr>
                <w:rFonts w:eastAsia="Times New Roman"/>
                <w:color w:val="000000"/>
              </w:rPr>
            </w:pPr>
            <w:r>
              <w:rPr>
                <w:rFonts w:eastAsia="Times New Roman"/>
                <w:color w:val="000000"/>
              </w:rPr>
              <w:t>III. ЕЛЕМЕНТИ ОПЕРАЦІЙНИХ ВИТРАТ</w:t>
            </w:r>
          </w:p>
        </w:tc>
      </w:tr>
    </w:tbl>
    <w:p w:rsidR="00000000" w:rsidRDefault="00EC7D0C">
      <w:pPr>
        <w:rPr>
          <w:rFonts w:eastAsia="Times New Roman"/>
          <w:vanish/>
          <w:color w:val="000000"/>
        </w:rPr>
      </w:pPr>
    </w:p>
    <w:tbl>
      <w:tblPr>
        <w:tblW w:w="5000" w:type="pct"/>
        <w:tblLook w:val="04A0" w:firstRow="1" w:lastRow="0" w:firstColumn="1" w:lastColumn="0" w:noHBand="0" w:noVBand="1"/>
      </w:tblPr>
      <w:tblGrid>
        <w:gridCol w:w="5094"/>
        <w:gridCol w:w="1019"/>
        <w:gridCol w:w="2038"/>
        <w:gridCol w:w="2038"/>
      </w:tblGrid>
      <w:tr w:rsidR="00000000">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Матеріальні затрати</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2500</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Витрати на оплату праці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2505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Відрахування на соціальні заходи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2510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lastRenderedPageBreak/>
              <w:t>Амортизація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2515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Інші операційні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2520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b/>
                <w:bCs/>
                <w:color w:val="000000"/>
                <w:sz w:val="20"/>
                <w:szCs w:val="20"/>
              </w:rPr>
            </w:pPr>
            <w:r>
              <w:rPr>
                <w:rFonts w:eastAsia="Times New Roman"/>
                <w:b/>
                <w:bCs/>
                <w:color w:val="000000"/>
                <w:sz w:val="20"/>
                <w:szCs w:val="20"/>
              </w:rPr>
              <w:t>Разом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2550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bl>
    <w:p w:rsidR="00000000" w:rsidRDefault="00EC7D0C">
      <w:pPr>
        <w:rPr>
          <w:rFonts w:eastAsia="Times New Roman"/>
          <w:color w:val="000000"/>
        </w:rPr>
      </w:pPr>
    </w:p>
    <w:tbl>
      <w:tblPr>
        <w:tblW w:w="5000" w:type="pct"/>
        <w:tblLook w:val="04A0" w:firstRow="1" w:lastRow="0" w:firstColumn="1" w:lastColumn="0" w:noHBand="0" w:noVBand="1"/>
      </w:tblPr>
      <w:tblGrid>
        <w:gridCol w:w="10205"/>
      </w:tblGrid>
      <w:tr w:rsidR="00000000">
        <w:tc>
          <w:tcPr>
            <w:tcW w:w="0" w:type="auto"/>
            <w:tcMar>
              <w:top w:w="60" w:type="dxa"/>
              <w:left w:w="60" w:type="dxa"/>
              <w:bottom w:w="60" w:type="dxa"/>
              <w:right w:w="60" w:type="dxa"/>
            </w:tcMar>
            <w:vAlign w:val="center"/>
            <w:hideMark/>
          </w:tcPr>
          <w:p w:rsidR="00000000" w:rsidRDefault="00EC7D0C">
            <w:pPr>
              <w:jc w:val="center"/>
              <w:rPr>
                <w:rFonts w:eastAsia="Times New Roman"/>
                <w:color w:val="000000"/>
              </w:rPr>
            </w:pPr>
            <w:r>
              <w:rPr>
                <w:rFonts w:eastAsia="Times New Roman"/>
                <w:color w:val="000000"/>
              </w:rPr>
              <w:t>ІV. РОЗРАХУНОК ПОКАЗНИКІВ ПРИБУТКОВОСТІ АКЦІЙ</w:t>
            </w:r>
          </w:p>
        </w:tc>
      </w:tr>
    </w:tbl>
    <w:p w:rsidR="00000000" w:rsidRDefault="00EC7D0C">
      <w:pPr>
        <w:rPr>
          <w:rFonts w:eastAsia="Times New Roman"/>
          <w:vanish/>
          <w:color w:val="000000"/>
        </w:rPr>
      </w:pPr>
    </w:p>
    <w:tbl>
      <w:tblPr>
        <w:tblW w:w="5000" w:type="pct"/>
        <w:tblLook w:val="04A0" w:firstRow="1" w:lastRow="0" w:firstColumn="1" w:lastColumn="0" w:noHBand="0" w:noVBand="1"/>
      </w:tblPr>
      <w:tblGrid>
        <w:gridCol w:w="5094"/>
        <w:gridCol w:w="1019"/>
        <w:gridCol w:w="2038"/>
        <w:gridCol w:w="2038"/>
      </w:tblGrid>
      <w:tr w:rsidR="00000000">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Середньорічна кількість простих акцій</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2600</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Скоригована середньорічна кількість простих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2605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Чистий прибуток (збиток) на одну просту акцію</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2610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Скоригований чистий прибуток (збиток) на одну просту акцію</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2615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Дивіденди на одну просту акцію</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2650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bl>
    <w:p w:rsidR="00000000" w:rsidRDefault="00EC7D0C">
      <w:pPr>
        <w:rPr>
          <w:rFonts w:eastAsia="Times New Roman"/>
          <w:color w:val="000000"/>
        </w:rPr>
      </w:pPr>
    </w:p>
    <w:tbl>
      <w:tblPr>
        <w:tblW w:w="5000" w:type="pct"/>
        <w:tblLook w:val="04A0" w:firstRow="1" w:lastRow="0" w:firstColumn="1" w:lastColumn="0" w:noHBand="0" w:noVBand="1"/>
      </w:tblPr>
      <w:tblGrid>
        <w:gridCol w:w="4082"/>
        <w:gridCol w:w="6123"/>
      </w:tblGrid>
      <w:tr w:rsidR="00000000">
        <w:tc>
          <w:tcPr>
            <w:tcW w:w="2000" w:type="pct"/>
            <w:tcMar>
              <w:top w:w="60" w:type="dxa"/>
              <w:left w:w="60" w:type="dxa"/>
              <w:bottom w:w="60" w:type="dxa"/>
              <w:right w:w="60" w:type="dxa"/>
            </w:tcMar>
            <w:vAlign w:val="center"/>
            <w:hideMark/>
          </w:tcPr>
          <w:p w:rsidR="00000000" w:rsidRDefault="00EC7D0C">
            <w:pPr>
              <w:jc w:val="center"/>
              <w:rPr>
                <w:rFonts w:eastAsia="Times New Roman"/>
                <w:b/>
                <w:bCs/>
                <w:color w:val="000000"/>
              </w:rPr>
            </w:pPr>
            <w:r>
              <w:rPr>
                <w:rFonts w:eastAsia="Times New Roman"/>
                <w:b/>
                <w:bCs/>
                <w:color w:val="000000"/>
              </w:rPr>
              <w:t>Примітки</w:t>
            </w:r>
          </w:p>
        </w:tc>
        <w:tc>
          <w:tcPr>
            <w:tcW w:w="0" w:type="auto"/>
            <w:tcMar>
              <w:top w:w="60" w:type="dxa"/>
              <w:left w:w="60" w:type="dxa"/>
              <w:bottom w:w="60" w:type="dxa"/>
              <w:right w:w="60" w:type="dxa"/>
            </w:tcMar>
            <w:vAlign w:val="center"/>
            <w:hideMark/>
          </w:tcPr>
          <w:p w:rsidR="00000000" w:rsidRDefault="00EC7D0C">
            <w:pPr>
              <w:rPr>
                <w:rFonts w:eastAsia="Times New Roman"/>
                <w:b/>
                <w:bCs/>
                <w:color w:val="000000"/>
              </w:rPr>
            </w:pPr>
          </w:p>
        </w:tc>
      </w:tr>
      <w:tr w:rsidR="00000000">
        <w:tc>
          <w:tcPr>
            <w:tcW w:w="0" w:type="auto"/>
            <w:tcMar>
              <w:top w:w="60" w:type="dxa"/>
              <w:left w:w="60" w:type="dxa"/>
              <w:bottom w:w="60" w:type="dxa"/>
              <w:right w:w="60" w:type="dxa"/>
            </w:tcMar>
            <w:vAlign w:val="center"/>
            <w:hideMark/>
          </w:tcPr>
          <w:p w:rsidR="00000000" w:rsidRDefault="00EC7D0C">
            <w:pPr>
              <w:jc w:val="center"/>
              <w:rPr>
                <w:rFonts w:eastAsia="Times New Roman"/>
                <w:b/>
                <w:bCs/>
                <w:color w:val="000000"/>
              </w:rPr>
            </w:pPr>
            <w:r>
              <w:rPr>
                <w:rFonts w:eastAsia="Times New Roman"/>
                <w:b/>
                <w:bCs/>
                <w:color w:val="000000"/>
              </w:rPr>
              <w:t>Керівник</w:t>
            </w:r>
          </w:p>
        </w:tc>
        <w:tc>
          <w:tcPr>
            <w:tcW w:w="0" w:type="auto"/>
            <w:tcMar>
              <w:top w:w="60" w:type="dxa"/>
              <w:left w:w="60" w:type="dxa"/>
              <w:bottom w:w="60" w:type="dxa"/>
              <w:right w:w="60" w:type="dxa"/>
            </w:tcMar>
            <w:vAlign w:val="center"/>
            <w:hideMark/>
          </w:tcPr>
          <w:p w:rsidR="00000000" w:rsidRDefault="00EC7D0C">
            <w:pPr>
              <w:rPr>
                <w:rFonts w:eastAsia="Times New Roman"/>
                <w:b/>
                <w:bCs/>
                <w:color w:val="000000"/>
              </w:rPr>
            </w:pPr>
          </w:p>
        </w:tc>
      </w:tr>
      <w:tr w:rsidR="00000000">
        <w:tc>
          <w:tcPr>
            <w:tcW w:w="0" w:type="auto"/>
            <w:tcMar>
              <w:top w:w="60" w:type="dxa"/>
              <w:left w:w="60" w:type="dxa"/>
              <w:bottom w:w="60" w:type="dxa"/>
              <w:right w:w="60" w:type="dxa"/>
            </w:tcMar>
            <w:vAlign w:val="center"/>
            <w:hideMark/>
          </w:tcPr>
          <w:p w:rsidR="00000000" w:rsidRDefault="00EC7D0C">
            <w:pPr>
              <w:jc w:val="center"/>
              <w:rPr>
                <w:rFonts w:eastAsia="Times New Roman"/>
                <w:b/>
                <w:bCs/>
                <w:color w:val="000000"/>
              </w:rPr>
            </w:pPr>
            <w:r>
              <w:rPr>
                <w:rFonts w:eastAsia="Times New Roman"/>
                <w:b/>
                <w:bCs/>
                <w:color w:val="000000"/>
              </w:rPr>
              <w:t xml:space="preserve">Головний </w:t>
            </w:r>
            <w:r>
              <w:rPr>
                <w:rFonts w:eastAsia="Times New Roman"/>
                <w:b/>
                <w:bCs/>
                <w:color w:val="000000"/>
              </w:rPr>
              <w:t>бухгалтер</w:t>
            </w:r>
          </w:p>
        </w:tc>
        <w:tc>
          <w:tcPr>
            <w:tcW w:w="0" w:type="auto"/>
            <w:tcMar>
              <w:top w:w="60" w:type="dxa"/>
              <w:left w:w="60" w:type="dxa"/>
              <w:bottom w:w="60" w:type="dxa"/>
              <w:right w:w="60" w:type="dxa"/>
            </w:tcMar>
            <w:vAlign w:val="center"/>
            <w:hideMark/>
          </w:tcPr>
          <w:p w:rsidR="00000000" w:rsidRDefault="00EC7D0C">
            <w:pPr>
              <w:rPr>
                <w:rFonts w:eastAsia="Times New Roman"/>
                <w:b/>
                <w:bCs/>
                <w:color w:val="000000"/>
              </w:rPr>
            </w:pPr>
          </w:p>
        </w:tc>
      </w:tr>
    </w:tbl>
    <w:p w:rsidR="00000000" w:rsidRDefault="00EC7D0C">
      <w:pPr>
        <w:rPr>
          <w:rFonts w:eastAsia="Times New Roman"/>
          <w:vanish/>
          <w:color w:val="000000"/>
        </w:rPr>
      </w:pPr>
      <w:r>
        <w:rPr>
          <w:rFonts w:eastAsia="Times New Roman"/>
          <w:color w:val="000000"/>
        </w:rPr>
        <w:br w:type="page"/>
      </w:r>
    </w:p>
    <w:tbl>
      <w:tblPr>
        <w:tblW w:w="5000" w:type="pct"/>
        <w:tblLook w:val="04A0" w:firstRow="1" w:lastRow="0" w:firstColumn="1" w:lastColumn="0" w:noHBand="0" w:noVBand="1"/>
      </w:tblPr>
      <w:tblGrid>
        <w:gridCol w:w="2039"/>
        <w:gridCol w:w="4589"/>
        <w:gridCol w:w="2039"/>
        <w:gridCol w:w="1530"/>
      </w:tblGrid>
      <w:tr w:rsidR="00000000">
        <w:trPr>
          <w:hidden/>
        </w:trPr>
        <w:tc>
          <w:tcPr>
            <w:tcW w:w="1000" w:type="pct"/>
            <w:tcMar>
              <w:top w:w="60" w:type="dxa"/>
              <w:left w:w="60" w:type="dxa"/>
              <w:bottom w:w="60" w:type="dxa"/>
              <w:right w:w="60" w:type="dxa"/>
            </w:tcMar>
            <w:vAlign w:val="center"/>
            <w:hideMark/>
          </w:tcPr>
          <w:p w:rsidR="00000000" w:rsidRDefault="00EC7D0C">
            <w:pPr>
              <w:rPr>
                <w:rFonts w:eastAsia="Times New Roman"/>
                <w:vanish/>
                <w:color w:val="000000"/>
              </w:rPr>
            </w:pPr>
          </w:p>
        </w:tc>
        <w:tc>
          <w:tcPr>
            <w:tcW w:w="2250" w:type="pct"/>
            <w:tcMar>
              <w:top w:w="60" w:type="dxa"/>
              <w:left w:w="60" w:type="dxa"/>
              <w:bottom w:w="60" w:type="dxa"/>
              <w:right w:w="60" w:type="dxa"/>
            </w:tcMar>
            <w:vAlign w:val="center"/>
            <w:hideMark/>
          </w:tcPr>
          <w:p w:rsidR="00000000" w:rsidRDefault="00EC7D0C">
            <w:pPr>
              <w:rPr>
                <w:rFonts w:eastAsia="Times New Roman"/>
                <w:sz w:val="20"/>
                <w:szCs w:val="20"/>
              </w:rPr>
            </w:pPr>
          </w:p>
        </w:tc>
        <w:tc>
          <w:tcPr>
            <w:tcW w:w="1000" w:type="pct"/>
            <w:tcMar>
              <w:top w:w="60" w:type="dxa"/>
              <w:left w:w="60" w:type="dxa"/>
              <w:bottom w:w="60" w:type="dxa"/>
              <w:right w:w="60" w:type="dxa"/>
            </w:tcMar>
            <w:vAlign w:val="center"/>
            <w:hideMark/>
          </w:tcPr>
          <w:p w:rsidR="00000000" w:rsidRDefault="00EC7D0C">
            <w:pPr>
              <w:rPr>
                <w:rFonts w:eastAsia="Times New Roman"/>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rPr>
            </w:pPr>
            <w:r>
              <w:rPr>
                <w:rFonts w:eastAsia="Times New Roman"/>
                <w:color w:val="000000"/>
              </w:rPr>
              <w:t>КОДИ</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p>
        </w:tc>
        <w:tc>
          <w:tcPr>
            <w:tcW w:w="0" w:type="auto"/>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Mar>
              <w:top w:w="60" w:type="dxa"/>
              <w:left w:w="60" w:type="dxa"/>
              <w:bottom w:w="60" w:type="dxa"/>
              <w:right w:w="60" w:type="dxa"/>
            </w:tcMar>
            <w:vAlign w:val="center"/>
            <w:hideMark/>
          </w:tcPr>
          <w:p w:rsidR="00000000" w:rsidRDefault="00EC7D0C">
            <w:pPr>
              <w:jc w:val="right"/>
              <w:rPr>
                <w:rFonts w:eastAsia="Times New Roman"/>
                <w:color w:val="000000"/>
              </w:rPr>
            </w:pPr>
            <w:r>
              <w:rPr>
                <w:rFonts w:eastAsia="Times New Roman"/>
                <w:color w:val="000000"/>
              </w:rPr>
              <w:t>Дата(рік, місяць, число)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rPr>
            </w:pPr>
            <w:r>
              <w:rPr>
                <w:rFonts w:eastAsia="Times New Roman"/>
                <w:color w:val="000000"/>
              </w:rPr>
              <w:t>2019 | 01 | 01</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Підприємство</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000000" w:rsidRDefault="00EC7D0C">
            <w:pPr>
              <w:jc w:val="center"/>
              <w:rPr>
                <w:rFonts w:eastAsia="Times New Roman"/>
                <w:color w:val="000000"/>
              </w:rPr>
            </w:pPr>
            <w:r>
              <w:rPr>
                <w:rFonts w:eastAsia="Times New Roman"/>
                <w:color w:val="000000"/>
              </w:rPr>
              <w:t>Акцiонерне товариство "Перший київський машинобудiвний завод"</w:t>
            </w:r>
          </w:p>
        </w:tc>
        <w:tc>
          <w:tcPr>
            <w:tcW w:w="0" w:type="auto"/>
            <w:tcMar>
              <w:top w:w="60" w:type="dxa"/>
              <w:left w:w="60" w:type="dxa"/>
              <w:bottom w:w="60" w:type="dxa"/>
              <w:right w:w="60" w:type="dxa"/>
            </w:tcMar>
            <w:vAlign w:val="center"/>
            <w:hideMark/>
          </w:tcPr>
          <w:p w:rsidR="00000000" w:rsidRDefault="00EC7D0C">
            <w:pPr>
              <w:jc w:val="right"/>
              <w:rPr>
                <w:rFonts w:eastAsia="Times New Roman"/>
                <w:color w:val="000000"/>
              </w:rPr>
            </w:pPr>
            <w:r>
              <w:rPr>
                <w:rFonts w:eastAsia="Times New Roman"/>
                <w:color w:val="000000"/>
              </w:rPr>
              <w:t>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rPr>
            </w:pPr>
            <w:r>
              <w:rPr>
                <w:rFonts w:eastAsia="Times New Roman"/>
                <w:color w:val="000000"/>
              </w:rPr>
              <w:t>14308569</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p>
        </w:tc>
        <w:tc>
          <w:tcPr>
            <w:tcW w:w="0" w:type="auto"/>
            <w:tcMar>
              <w:top w:w="60" w:type="dxa"/>
              <w:left w:w="60" w:type="dxa"/>
              <w:bottom w:w="60" w:type="dxa"/>
              <w:right w:w="60" w:type="dxa"/>
            </w:tcMar>
            <w:vAlign w:val="center"/>
            <w:hideMark/>
          </w:tcPr>
          <w:p w:rsidR="00000000" w:rsidRDefault="00EC7D0C">
            <w:pPr>
              <w:jc w:val="center"/>
              <w:rPr>
                <w:rFonts w:eastAsia="Times New Roman"/>
                <w:color w:val="000000"/>
              </w:rPr>
            </w:pPr>
            <w:r>
              <w:rPr>
                <w:rFonts w:eastAsia="Times New Roman"/>
                <w:color w:val="000000"/>
              </w:rPr>
              <w:t>(найменування)</w:t>
            </w:r>
          </w:p>
        </w:tc>
        <w:tc>
          <w:tcPr>
            <w:tcW w:w="0" w:type="auto"/>
            <w:tcMar>
              <w:top w:w="60" w:type="dxa"/>
              <w:left w:w="60" w:type="dxa"/>
              <w:bottom w:w="60" w:type="dxa"/>
              <w:right w:w="60" w:type="dxa"/>
            </w:tcMar>
            <w:vAlign w:val="center"/>
            <w:hideMark/>
          </w:tcPr>
          <w:p w:rsidR="00000000" w:rsidRDefault="00EC7D0C">
            <w:pPr>
              <w:rPr>
                <w:rFonts w:eastAsia="Times New Roman"/>
                <w:color w:val="000000"/>
              </w:rPr>
            </w:pPr>
          </w:p>
        </w:tc>
        <w:tc>
          <w:tcPr>
            <w:tcW w:w="0" w:type="auto"/>
            <w:tcMar>
              <w:top w:w="60" w:type="dxa"/>
              <w:left w:w="60" w:type="dxa"/>
              <w:bottom w:w="60" w:type="dxa"/>
              <w:right w:w="60" w:type="dxa"/>
            </w:tcMar>
            <w:vAlign w:val="center"/>
            <w:hideMark/>
          </w:tcPr>
          <w:p w:rsidR="00000000" w:rsidRDefault="00EC7D0C">
            <w:pPr>
              <w:rPr>
                <w:rFonts w:eastAsia="Times New Roman"/>
                <w:sz w:val="20"/>
                <w:szCs w:val="20"/>
              </w:rPr>
            </w:pPr>
          </w:p>
        </w:tc>
      </w:tr>
    </w:tbl>
    <w:p w:rsidR="00000000" w:rsidRDefault="00EC7D0C">
      <w:pPr>
        <w:rPr>
          <w:rFonts w:eastAsia="Times New Roman"/>
          <w:color w:val="000000"/>
        </w:rPr>
      </w:pPr>
    </w:p>
    <w:p w:rsidR="00000000" w:rsidRDefault="00EC7D0C">
      <w:pPr>
        <w:pStyle w:val="3"/>
        <w:rPr>
          <w:rFonts w:eastAsia="Times New Roman"/>
          <w:color w:val="000000"/>
        </w:rPr>
      </w:pPr>
      <w:r>
        <w:rPr>
          <w:rFonts w:eastAsia="Times New Roman"/>
          <w:color w:val="000000"/>
        </w:rPr>
        <w:t>Звіт про рух грошових коштів (за прямим методом)</w:t>
      </w:r>
      <w:r>
        <w:rPr>
          <w:rFonts w:eastAsia="Times New Roman"/>
          <w:color w:val="000000"/>
        </w:rPr>
        <w:br/>
        <w:t>за 12 місяців 2018 р.</w:t>
      </w:r>
    </w:p>
    <w:p w:rsidR="00000000" w:rsidRDefault="00EC7D0C">
      <w:pPr>
        <w:rPr>
          <w:rFonts w:eastAsia="Times New Roman"/>
          <w:color w:val="000000"/>
        </w:rPr>
      </w:pPr>
    </w:p>
    <w:tbl>
      <w:tblPr>
        <w:tblW w:w="5000" w:type="pct"/>
        <w:tblLook w:val="04A0" w:firstRow="1" w:lastRow="0" w:firstColumn="1" w:lastColumn="0" w:noHBand="0" w:noVBand="1"/>
      </w:tblPr>
      <w:tblGrid>
        <w:gridCol w:w="5094"/>
        <w:gridCol w:w="1019"/>
        <w:gridCol w:w="2038"/>
        <w:gridCol w:w="2038"/>
      </w:tblGrid>
      <w:tr w:rsidR="00000000">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Стаття</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Код рядка</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За звітний період</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За аналогічний період попереднього року</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4</w:t>
            </w:r>
          </w:p>
        </w:tc>
      </w:tr>
      <w:tr w:rsidR="00000000">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b/>
                <w:bCs/>
                <w:color w:val="000000"/>
                <w:sz w:val="20"/>
                <w:szCs w:val="20"/>
              </w:rPr>
            </w:pPr>
            <w:r>
              <w:rPr>
                <w:rFonts w:eastAsia="Times New Roman"/>
                <w:b/>
                <w:bCs/>
                <w:color w:val="000000"/>
                <w:sz w:val="20"/>
                <w:szCs w:val="20"/>
              </w:rPr>
              <w:t>I. Рух коштів у результаті операційної діяльності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Надходження від:</w:t>
            </w:r>
            <w:r>
              <w:rPr>
                <w:rFonts w:eastAsia="Times New Roman"/>
                <w:color w:val="000000"/>
                <w:sz w:val="20"/>
                <w:szCs w:val="20"/>
              </w:rPr>
              <w:br/>
              <w:t>Реалізації продукції (товарів, робіт, послуг)</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br/>
              <w:t>3000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Повернення податків і зборів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3005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у тому числі податку на додану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3006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Цільового фінансування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3010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Надходження від отримання субсидій, дотацій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3011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Надходження авансів від покупців і замовників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3015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Надходження від повернення авансів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3020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Надходження від відсотків за залишками коштів на поточних рахунках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3025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Надходження від боржників неустойки (штрафів, пені)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3035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Надходження від операційної оренди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3040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Надходження від отримання роялті, авторських винагород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3045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Надходження від страхових премій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3050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Надходження фінансових установ від повернення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3055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Інші надходження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3095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Витрачання на оплату:</w:t>
            </w:r>
            <w:r>
              <w:rPr>
                <w:rFonts w:eastAsia="Times New Roman"/>
                <w:color w:val="000000"/>
                <w:sz w:val="20"/>
                <w:szCs w:val="20"/>
              </w:rPr>
              <w:br/>
              <w:t>Товарів (робіт, послуг)</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br/>
              <w:t>3100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b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br/>
              <w:t>(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Праці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3105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Відрахувань на соціальні заходи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3110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Зобов'язань з податків і зборів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3115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Витрачання на оплату зобов'язань з податку на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3116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Витрачання на оплату зобов'язань з податку на додану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3117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Витрачання на оплату зобов'язань з інших податків і зборів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3118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w:t>
            </w:r>
            <w:r>
              <w:rPr>
                <w:rFonts w:eastAsia="Times New Roman"/>
                <w:color w:val="000000"/>
                <w:sz w:val="20"/>
                <w:szCs w:val="20"/>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Витрачання на оплату авансів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3135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lastRenderedPageBreak/>
              <w:t xml:space="preserve">Витрачання на оплату повернення авансів/td&gt;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3140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Витрачання на оплату цільових внесків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3145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Витрачання на оплату зобов’язань за страховими контрактами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3150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 xml:space="preserve">Витрачання фінансових установ на надання позик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3155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Інші витрачання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3190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b/>
                <w:bCs/>
                <w:color w:val="000000"/>
                <w:sz w:val="20"/>
                <w:szCs w:val="20"/>
              </w:rPr>
            </w:pPr>
            <w:r>
              <w:rPr>
                <w:rFonts w:eastAsia="Times New Roman"/>
                <w:b/>
                <w:bCs/>
                <w:color w:val="000000"/>
                <w:sz w:val="20"/>
                <w:szCs w:val="20"/>
              </w:rPr>
              <w:t>Чистий рух коштів від операційної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3195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b/>
                <w:bCs/>
                <w:color w:val="000000"/>
                <w:sz w:val="20"/>
                <w:szCs w:val="20"/>
              </w:rPr>
            </w:pPr>
            <w:r>
              <w:rPr>
                <w:rFonts w:eastAsia="Times New Roman"/>
                <w:b/>
                <w:bCs/>
                <w:color w:val="000000"/>
                <w:sz w:val="20"/>
                <w:szCs w:val="20"/>
              </w:rPr>
              <w:t>II. Рух коштів у результаті інвестиційної діяльності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Надходження від реалізації:</w:t>
            </w:r>
            <w:r>
              <w:rPr>
                <w:rFonts w:eastAsia="Times New Roman"/>
                <w:color w:val="000000"/>
                <w:sz w:val="20"/>
                <w:szCs w:val="20"/>
              </w:rPr>
              <w:br/>
              <w:t>фінансових інвестицій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3200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3205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Надходження від отриманих:</w:t>
            </w:r>
            <w:r>
              <w:rPr>
                <w:rFonts w:eastAsia="Times New Roman"/>
                <w:color w:val="000000"/>
                <w:sz w:val="20"/>
                <w:szCs w:val="20"/>
              </w:rPr>
              <w:br/>
              <w:t>відсотків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3215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дивідендів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3220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Надходження від деривативів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3225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Надходження від погашення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3230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Надходження від вибуття дочірнього підприємства та іншої господарської одиниці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3235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Інші надходження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3250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Витрачання на придбання:</w:t>
            </w:r>
            <w:r>
              <w:rPr>
                <w:rFonts w:eastAsia="Times New Roman"/>
                <w:color w:val="000000"/>
                <w:sz w:val="20"/>
                <w:szCs w:val="20"/>
              </w:rPr>
              <w:br/>
              <w:t>фінансових інвестицій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3255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3260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Виплати за деривативами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3270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Витрачання на надання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3275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 xml:space="preserve">Витрачання на придбання дочірнього </w:t>
            </w:r>
            <w:r>
              <w:rPr>
                <w:rFonts w:eastAsia="Times New Roman"/>
                <w:color w:val="000000"/>
                <w:sz w:val="20"/>
                <w:szCs w:val="20"/>
              </w:rPr>
              <w:t>підприємства та іншої господарської одиниці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3280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Інші платежі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3290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b/>
                <w:bCs/>
                <w:color w:val="000000"/>
                <w:sz w:val="20"/>
                <w:szCs w:val="20"/>
              </w:rPr>
            </w:pPr>
            <w:r>
              <w:rPr>
                <w:rFonts w:eastAsia="Times New Roman"/>
                <w:b/>
                <w:bCs/>
                <w:color w:val="000000"/>
                <w:sz w:val="20"/>
                <w:szCs w:val="20"/>
              </w:rPr>
              <w:t>Чистий рух коштів від інвестиційної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3295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b/>
                <w:bCs/>
                <w:color w:val="000000"/>
                <w:sz w:val="20"/>
                <w:szCs w:val="20"/>
              </w:rPr>
            </w:pPr>
            <w:r>
              <w:rPr>
                <w:rFonts w:eastAsia="Times New Roman"/>
                <w:b/>
                <w:bCs/>
                <w:color w:val="000000"/>
                <w:sz w:val="20"/>
                <w:szCs w:val="20"/>
              </w:rPr>
              <w:t>III. Рух коштів у результаті фінансової діяльності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Надходження від:</w:t>
            </w:r>
            <w:r>
              <w:rPr>
                <w:rFonts w:eastAsia="Times New Roman"/>
                <w:color w:val="000000"/>
                <w:sz w:val="20"/>
                <w:szCs w:val="20"/>
              </w:rPr>
              <w:br/>
              <w:t>Власного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3300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Отримання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3305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Надходження від продажу частки в дочірньому підприємстві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3310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Інші надходження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3340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Витрачання на:</w:t>
            </w:r>
            <w:r>
              <w:rPr>
                <w:rFonts w:eastAsia="Times New Roman"/>
                <w:color w:val="000000"/>
                <w:sz w:val="20"/>
                <w:szCs w:val="20"/>
              </w:rPr>
              <w:br/>
              <w:t>Викуп власних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3345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Погашення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3350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Сплату дивідендів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3355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Витрачання на сплату відсотків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3360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Витрачання на сплату заборгованості з фінансової оренди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3365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Витрачання на придбання частки в дочірньому підприємстві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3370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lastRenderedPageBreak/>
              <w:t>Витрачання на виплати неконтрольованим часткам у дочірніх підприємствах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3375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Інші платежі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3390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b/>
                <w:bCs/>
                <w:color w:val="000000"/>
                <w:sz w:val="20"/>
                <w:szCs w:val="20"/>
              </w:rPr>
            </w:pPr>
            <w:r>
              <w:rPr>
                <w:rFonts w:eastAsia="Times New Roman"/>
                <w:b/>
                <w:bCs/>
                <w:color w:val="000000"/>
                <w:sz w:val="20"/>
                <w:szCs w:val="20"/>
              </w:rPr>
              <w:t>Чистий рух коштів від фінансової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3395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b/>
                <w:bCs/>
                <w:color w:val="000000"/>
                <w:sz w:val="20"/>
                <w:szCs w:val="20"/>
              </w:rPr>
            </w:pPr>
            <w:r>
              <w:rPr>
                <w:rFonts w:eastAsia="Times New Roman"/>
                <w:b/>
                <w:bCs/>
                <w:color w:val="000000"/>
                <w:sz w:val="20"/>
                <w:szCs w:val="20"/>
              </w:rPr>
              <w:t>Чистий рух грошових коштів за звітний період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3400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Залишок коштів на початок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3405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Вплив зміни валютних курсів на залишок коштів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3410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Залишок коштів на кінець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3415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bl>
    <w:p w:rsidR="00000000" w:rsidRDefault="00EC7D0C">
      <w:pPr>
        <w:rPr>
          <w:rFonts w:eastAsia="Times New Roman"/>
          <w:color w:val="000000"/>
        </w:rPr>
      </w:pPr>
    </w:p>
    <w:tbl>
      <w:tblPr>
        <w:tblW w:w="5000" w:type="pct"/>
        <w:tblLook w:val="04A0" w:firstRow="1" w:lastRow="0" w:firstColumn="1" w:lastColumn="0" w:noHBand="0" w:noVBand="1"/>
      </w:tblPr>
      <w:tblGrid>
        <w:gridCol w:w="4082"/>
        <w:gridCol w:w="6123"/>
      </w:tblGrid>
      <w:tr w:rsidR="00000000">
        <w:tc>
          <w:tcPr>
            <w:tcW w:w="2000" w:type="pct"/>
            <w:tcMar>
              <w:top w:w="60" w:type="dxa"/>
              <w:left w:w="60" w:type="dxa"/>
              <w:bottom w:w="60" w:type="dxa"/>
              <w:right w:w="60" w:type="dxa"/>
            </w:tcMar>
            <w:vAlign w:val="center"/>
            <w:hideMark/>
          </w:tcPr>
          <w:p w:rsidR="00000000" w:rsidRDefault="00EC7D0C">
            <w:pPr>
              <w:jc w:val="center"/>
              <w:rPr>
                <w:rFonts w:eastAsia="Times New Roman"/>
                <w:b/>
                <w:bCs/>
                <w:color w:val="000000"/>
              </w:rPr>
            </w:pPr>
            <w:r>
              <w:rPr>
                <w:rFonts w:eastAsia="Times New Roman"/>
                <w:b/>
                <w:bCs/>
                <w:color w:val="000000"/>
              </w:rPr>
              <w:t>Примітки</w:t>
            </w:r>
          </w:p>
        </w:tc>
        <w:tc>
          <w:tcPr>
            <w:tcW w:w="0" w:type="auto"/>
            <w:tcMar>
              <w:top w:w="60" w:type="dxa"/>
              <w:left w:w="60" w:type="dxa"/>
              <w:bottom w:w="60" w:type="dxa"/>
              <w:right w:w="60" w:type="dxa"/>
            </w:tcMar>
            <w:vAlign w:val="center"/>
            <w:hideMark/>
          </w:tcPr>
          <w:p w:rsidR="00000000" w:rsidRDefault="00EC7D0C">
            <w:pPr>
              <w:rPr>
                <w:rFonts w:eastAsia="Times New Roman"/>
                <w:b/>
                <w:bCs/>
                <w:color w:val="000000"/>
              </w:rPr>
            </w:pPr>
          </w:p>
        </w:tc>
      </w:tr>
      <w:tr w:rsidR="00000000">
        <w:tc>
          <w:tcPr>
            <w:tcW w:w="0" w:type="auto"/>
            <w:tcMar>
              <w:top w:w="60" w:type="dxa"/>
              <w:left w:w="60" w:type="dxa"/>
              <w:bottom w:w="60" w:type="dxa"/>
              <w:right w:w="60" w:type="dxa"/>
            </w:tcMar>
            <w:vAlign w:val="center"/>
            <w:hideMark/>
          </w:tcPr>
          <w:p w:rsidR="00000000" w:rsidRDefault="00EC7D0C">
            <w:pPr>
              <w:jc w:val="center"/>
              <w:rPr>
                <w:rFonts w:eastAsia="Times New Roman"/>
                <w:b/>
                <w:bCs/>
                <w:color w:val="000000"/>
              </w:rPr>
            </w:pPr>
            <w:r>
              <w:rPr>
                <w:rFonts w:eastAsia="Times New Roman"/>
                <w:b/>
                <w:bCs/>
                <w:color w:val="000000"/>
              </w:rPr>
              <w:t>Керівник</w:t>
            </w:r>
          </w:p>
        </w:tc>
        <w:tc>
          <w:tcPr>
            <w:tcW w:w="0" w:type="auto"/>
            <w:tcMar>
              <w:top w:w="60" w:type="dxa"/>
              <w:left w:w="60" w:type="dxa"/>
              <w:bottom w:w="60" w:type="dxa"/>
              <w:right w:w="60" w:type="dxa"/>
            </w:tcMar>
            <w:vAlign w:val="center"/>
            <w:hideMark/>
          </w:tcPr>
          <w:p w:rsidR="00000000" w:rsidRDefault="00EC7D0C">
            <w:pPr>
              <w:rPr>
                <w:rFonts w:eastAsia="Times New Roman"/>
                <w:b/>
                <w:bCs/>
                <w:color w:val="000000"/>
              </w:rPr>
            </w:pPr>
          </w:p>
        </w:tc>
      </w:tr>
      <w:tr w:rsidR="00000000">
        <w:tc>
          <w:tcPr>
            <w:tcW w:w="0" w:type="auto"/>
            <w:tcMar>
              <w:top w:w="60" w:type="dxa"/>
              <w:left w:w="60" w:type="dxa"/>
              <w:bottom w:w="60" w:type="dxa"/>
              <w:right w:w="60" w:type="dxa"/>
            </w:tcMar>
            <w:vAlign w:val="center"/>
            <w:hideMark/>
          </w:tcPr>
          <w:p w:rsidR="00000000" w:rsidRDefault="00EC7D0C">
            <w:pPr>
              <w:jc w:val="center"/>
              <w:rPr>
                <w:rFonts w:eastAsia="Times New Roman"/>
                <w:b/>
                <w:bCs/>
                <w:color w:val="000000"/>
              </w:rPr>
            </w:pPr>
            <w:r>
              <w:rPr>
                <w:rFonts w:eastAsia="Times New Roman"/>
                <w:b/>
                <w:bCs/>
                <w:color w:val="000000"/>
              </w:rPr>
              <w:t>Головний бухгалтер</w:t>
            </w:r>
          </w:p>
        </w:tc>
        <w:tc>
          <w:tcPr>
            <w:tcW w:w="0" w:type="auto"/>
            <w:tcMar>
              <w:top w:w="60" w:type="dxa"/>
              <w:left w:w="60" w:type="dxa"/>
              <w:bottom w:w="60" w:type="dxa"/>
              <w:right w:w="60" w:type="dxa"/>
            </w:tcMar>
            <w:vAlign w:val="center"/>
            <w:hideMark/>
          </w:tcPr>
          <w:p w:rsidR="00000000" w:rsidRDefault="00EC7D0C">
            <w:pPr>
              <w:rPr>
                <w:rFonts w:eastAsia="Times New Roman"/>
                <w:b/>
                <w:bCs/>
                <w:color w:val="000000"/>
              </w:rPr>
            </w:pPr>
          </w:p>
        </w:tc>
      </w:tr>
    </w:tbl>
    <w:p w:rsidR="00000000" w:rsidRDefault="00EC7D0C">
      <w:pPr>
        <w:rPr>
          <w:rFonts w:eastAsia="Times New Roman"/>
          <w:color w:val="000000"/>
        </w:rPr>
        <w:sectPr w:rsidR="00000000">
          <w:pgSz w:w="11907" w:h="16840"/>
          <w:pgMar w:top="1134" w:right="851" w:bottom="851" w:left="851" w:header="0" w:footer="0" w:gutter="0"/>
          <w:cols w:space="720"/>
        </w:sectPr>
      </w:pPr>
    </w:p>
    <w:tbl>
      <w:tblPr>
        <w:tblW w:w="5000" w:type="pct"/>
        <w:tblLook w:val="04A0" w:firstRow="1" w:lastRow="0" w:firstColumn="1" w:lastColumn="0" w:noHBand="0" w:noVBand="1"/>
      </w:tblPr>
      <w:tblGrid>
        <w:gridCol w:w="2039"/>
        <w:gridCol w:w="4589"/>
        <w:gridCol w:w="2039"/>
        <w:gridCol w:w="1530"/>
      </w:tblGrid>
      <w:tr w:rsidR="00000000">
        <w:tc>
          <w:tcPr>
            <w:tcW w:w="1000" w:type="pct"/>
            <w:tcMar>
              <w:top w:w="60" w:type="dxa"/>
              <w:left w:w="60" w:type="dxa"/>
              <w:bottom w:w="60" w:type="dxa"/>
              <w:right w:w="60" w:type="dxa"/>
            </w:tcMar>
            <w:vAlign w:val="center"/>
            <w:hideMark/>
          </w:tcPr>
          <w:p w:rsidR="00000000" w:rsidRDefault="00EC7D0C">
            <w:pPr>
              <w:rPr>
                <w:rFonts w:eastAsia="Times New Roman"/>
              </w:rPr>
            </w:pPr>
          </w:p>
        </w:tc>
        <w:tc>
          <w:tcPr>
            <w:tcW w:w="2250" w:type="pct"/>
            <w:tcMar>
              <w:top w:w="60" w:type="dxa"/>
              <w:left w:w="60" w:type="dxa"/>
              <w:bottom w:w="60" w:type="dxa"/>
              <w:right w:w="60" w:type="dxa"/>
            </w:tcMar>
            <w:vAlign w:val="center"/>
            <w:hideMark/>
          </w:tcPr>
          <w:p w:rsidR="00000000" w:rsidRDefault="00EC7D0C">
            <w:pPr>
              <w:rPr>
                <w:rFonts w:eastAsia="Times New Roman"/>
                <w:sz w:val="20"/>
                <w:szCs w:val="20"/>
              </w:rPr>
            </w:pPr>
          </w:p>
        </w:tc>
        <w:tc>
          <w:tcPr>
            <w:tcW w:w="1000" w:type="pct"/>
            <w:tcMar>
              <w:top w:w="60" w:type="dxa"/>
              <w:left w:w="60" w:type="dxa"/>
              <w:bottom w:w="60" w:type="dxa"/>
              <w:right w:w="60" w:type="dxa"/>
            </w:tcMar>
            <w:vAlign w:val="center"/>
            <w:hideMark/>
          </w:tcPr>
          <w:p w:rsidR="00000000" w:rsidRDefault="00EC7D0C">
            <w:pPr>
              <w:rPr>
                <w:rFonts w:eastAsia="Times New Roman"/>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rPr>
            </w:pPr>
            <w:r>
              <w:rPr>
                <w:rFonts w:eastAsia="Times New Roman"/>
                <w:color w:val="000000"/>
              </w:rPr>
              <w:t>КОДИ</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p>
        </w:tc>
        <w:tc>
          <w:tcPr>
            <w:tcW w:w="0" w:type="auto"/>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Mar>
              <w:top w:w="60" w:type="dxa"/>
              <w:left w:w="60" w:type="dxa"/>
              <w:bottom w:w="60" w:type="dxa"/>
              <w:right w:w="60" w:type="dxa"/>
            </w:tcMar>
            <w:vAlign w:val="center"/>
            <w:hideMark/>
          </w:tcPr>
          <w:p w:rsidR="00000000" w:rsidRDefault="00EC7D0C">
            <w:pPr>
              <w:jc w:val="right"/>
              <w:rPr>
                <w:rFonts w:eastAsia="Times New Roman"/>
                <w:color w:val="000000"/>
              </w:rPr>
            </w:pPr>
            <w:r>
              <w:rPr>
                <w:rFonts w:eastAsia="Times New Roman"/>
                <w:color w:val="000000"/>
              </w:rPr>
              <w:t>Дата(рік, місяць, число)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rPr>
            </w:pPr>
            <w:r>
              <w:rPr>
                <w:rFonts w:eastAsia="Times New Roman"/>
                <w:color w:val="000000"/>
              </w:rPr>
              <w:t>2019 | 01 | 01</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Підприємство</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000000" w:rsidRDefault="00EC7D0C">
            <w:pPr>
              <w:jc w:val="center"/>
              <w:rPr>
                <w:rFonts w:eastAsia="Times New Roman"/>
                <w:color w:val="000000"/>
              </w:rPr>
            </w:pPr>
            <w:r>
              <w:rPr>
                <w:rFonts w:eastAsia="Times New Roman"/>
                <w:color w:val="000000"/>
              </w:rPr>
              <w:t>Акцiонерне товариство "Перший київський машинобудiвний завод"</w:t>
            </w:r>
          </w:p>
        </w:tc>
        <w:tc>
          <w:tcPr>
            <w:tcW w:w="0" w:type="auto"/>
            <w:tcMar>
              <w:top w:w="60" w:type="dxa"/>
              <w:left w:w="60" w:type="dxa"/>
              <w:bottom w:w="60" w:type="dxa"/>
              <w:right w:w="60" w:type="dxa"/>
            </w:tcMar>
            <w:vAlign w:val="center"/>
            <w:hideMark/>
          </w:tcPr>
          <w:p w:rsidR="00000000" w:rsidRDefault="00EC7D0C">
            <w:pPr>
              <w:jc w:val="right"/>
              <w:rPr>
                <w:rFonts w:eastAsia="Times New Roman"/>
                <w:color w:val="000000"/>
              </w:rPr>
            </w:pPr>
            <w:r>
              <w:rPr>
                <w:rFonts w:eastAsia="Times New Roman"/>
                <w:color w:val="000000"/>
              </w:rPr>
              <w:t>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rPr>
            </w:pPr>
            <w:r>
              <w:rPr>
                <w:rFonts w:eastAsia="Times New Roman"/>
                <w:color w:val="000000"/>
              </w:rPr>
              <w:t>14308569</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p>
        </w:tc>
        <w:tc>
          <w:tcPr>
            <w:tcW w:w="0" w:type="auto"/>
            <w:tcMar>
              <w:top w:w="60" w:type="dxa"/>
              <w:left w:w="60" w:type="dxa"/>
              <w:bottom w:w="60" w:type="dxa"/>
              <w:right w:w="60" w:type="dxa"/>
            </w:tcMar>
            <w:vAlign w:val="center"/>
            <w:hideMark/>
          </w:tcPr>
          <w:p w:rsidR="00000000" w:rsidRDefault="00EC7D0C">
            <w:pPr>
              <w:jc w:val="center"/>
              <w:rPr>
                <w:rFonts w:eastAsia="Times New Roman"/>
                <w:color w:val="000000"/>
              </w:rPr>
            </w:pPr>
            <w:r>
              <w:rPr>
                <w:rFonts w:eastAsia="Times New Roman"/>
                <w:color w:val="000000"/>
              </w:rPr>
              <w:t>(найменування)</w:t>
            </w:r>
          </w:p>
        </w:tc>
        <w:tc>
          <w:tcPr>
            <w:tcW w:w="0" w:type="auto"/>
            <w:tcMar>
              <w:top w:w="60" w:type="dxa"/>
              <w:left w:w="60" w:type="dxa"/>
              <w:bottom w:w="60" w:type="dxa"/>
              <w:right w:w="60" w:type="dxa"/>
            </w:tcMar>
            <w:vAlign w:val="center"/>
            <w:hideMark/>
          </w:tcPr>
          <w:p w:rsidR="00000000" w:rsidRDefault="00EC7D0C">
            <w:pPr>
              <w:rPr>
                <w:rFonts w:eastAsia="Times New Roman"/>
                <w:color w:val="000000"/>
              </w:rPr>
            </w:pPr>
          </w:p>
        </w:tc>
        <w:tc>
          <w:tcPr>
            <w:tcW w:w="0" w:type="auto"/>
            <w:tcMar>
              <w:top w:w="60" w:type="dxa"/>
              <w:left w:w="60" w:type="dxa"/>
              <w:bottom w:w="60" w:type="dxa"/>
              <w:right w:w="60" w:type="dxa"/>
            </w:tcMar>
            <w:vAlign w:val="center"/>
            <w:hideMark/>
          </w:tcPr>
          <w:p w:rsidR="00000000" w:rsidRDefault="00EC7D0C">
            <w:pPr>
              <w:rPr>
                <w:rFonts w:eastAsia="Times New Roman"/>
                <w:sz w:val="20"/>
                <w:szCs w:val="20"/>
              </w:rPr>
            </w:pPr>
          </w:p>
        </w:tc>
      </w:tr>
    </w:tbl>
    <w:p w:rsidR="00000000" w:rsidRDefault="00EC7D0C">
      <w:pPr>
        <w:rPr>
          <w:rFonts w:eastAsia="Times New Roman"/>
          <w:color w:val="000000"/>
        </w:rPr>
      </w:pPr>
    </w:p>
    <w:p w:rsidR="00000000" w:rsidRDefault="00EC7D0C">
      <w:pPr>
        <w:pStyle w:val="3"/>
        <w:rPr>
          <w:rFonts w:eastAsia="Times New Roman"/>
          <w:color w:val="000000"/>
        </w:rPr>
      </w:pPr>
      <w:r>
        <w:rPr>
          <w:rFonts w:eastAsia="Times New Roman"/>
          <w:color w:val="000000"/>
        </w:rPr>
        <w:t xml:space="preserve">Звіт </w:t>
      </w:r>
      <w:r>
        <w:rPr>
          <w:rFonts w:eastAsia="Times New Roman"/>
          <w:color w:val="000000"/>
        </w:rPr>
        <w:t>про рух грошових коштів (за непрямим методом)</w:t>
      </w:r>
      <w:r>
        <w:rPr>
          <w:rFonts w:eastAsia="Times New Roman"/>
          <w:color w:val="000000"/>
        </w:rPr>
        <w:br/>
        <w:t>за 12 місяців 2018 р.</w:t>
      </w:r>
    </w:p>
    <w:p w:rsidR="00000000" w:rsidRDefault="00EC7D0C">
      <w:pPr>
        <w:rPr>
          <w:rFonts w:eastAsia="Times New Roman"/>
          <w:color w:val="000000"/>
        </w:rPr>
      </w:pPr>
    </w:p>
    <w:tbl>
      <w:tblPr>
        <w:tblW w:w="5000" w:type="pct"/>
        <w:tblLook w:val="04A0" w:firstRow="1" w:lastRow="0" w:firstColumn="1" w:lastColumn="0" w:noHBand="0" w:noVBand="1"/>
      </w:tblPr>
      <w:tblGrid>
        <w:gridCol w:w="3058"/>
        <w:gridCol w:w="1019"/>
        <w:gridCol w:w="1528"/>
        <w:gridCol w:w="1528"/>
        <w:gridCol w:w="1528"/>
        <w:gridCol w:w="1528"/>
      </w:tblGrid>
      <w:tr w:rsidR="00000000">
        <w:tc>
          <w:tcPr>
            <w:tcW w:w="1500" w:type="pct"/>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Стаття</w:t>
            </w:r>
          </w:p>
        </w:tc>
        <w:tc>
          <w:tcPr>
            <w:tcW w:w="500" w:type="pct"/>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Код рядка</w:t>
            </w:r>
          </w:p>
        </w:tc>
        <w:tc>
          <w:tcPr>
            <w:tcW w:w="1500" w:type="pct"/>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За звітний період</w:t>
            </w:r>
          </w:p>
        </w:tc>
        <w:tc>
          <w:tcPr>
            <w:tcW w:w="1500" w:type="pct"/>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За аналогічний період попереднього року</w:t>
            </w:r>
          </w:p>
        </w:tc>
      </w:tr>
      <w:tr w:rsidR="0000000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C7D0C">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C7D0C">
            <w:pP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надходження</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видаток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надходження</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видаток</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6</w:t>
            </w:r>
          </w:p>
        </w:tc>
      </w:tr>
      <w:tr w:rsidR="00000000">
        <w:tc>
          <w:tcPr>
            <w:tcW w:w="0" w:type="auto"/>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b/>
                <w:bCs/>
                <w:color w:val="000000"/>
                <w:sz w:val="20"/>
                <w:szCs w:val="20"/>
              </w:rPr>
            </w:pPr>
            <w:r>
              <w:rPr>
                <w:rFonts w:eastAsia="Times New Roman"/>
                <w:b/>
                <w:bCs/>
                <w:color w:val="000000"/>
                <w:sz w:val="20"/>
                <w:szCs w:val="20"/>
              </w:rPr>
              <w:t>I. Рух коштів у результаті операційної діяльності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Прибуток (збиток) від звичайної діяльності до оподаткування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3500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Коригування на:</w:t>
            </w:r>
            <w:r>
              <w:rPr>
                <w:rFonts w:eastAsia="Times New Roman"/>
                <w:color w:val="000000"/>
                <w:sz w:val="20"/>
                <w:szCs w:val="20"/>
              </w:rPr>
              <w:br/>
              <w:t>амортизацію 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3505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збільшення (зменшення) забезпечень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3510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збиток (прибуток) від нереалізованих курсових різниць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3515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збиток (прибуток) від неопераційної діяльності та інших негрошових операцій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3520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Прибуток (збиток) від участі в капіталі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3521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Зміна вартості активів, які оцінюються за справедливою вартістю, та дохід (витрати) від первісного визнання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3522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Збиток (прибуток) від реалізації необоротних активів, утримуваних для продажу та груп вибуття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3523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Збиток (прибуток) від реалізації фінансових інвестицій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3524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Зменшення (відновлення) корисності 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3526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Фінансові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3540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Зменшення (збільшення) 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3550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Збільшення (зменшення) запасів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3551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Збільшення (зменшення) поточних біологічних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3552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lastRenderedPageBreak/>
              <w:t>Збільшення (зменшення) дебіторської заборгованості за продукцію, товари, роботи, послуги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3553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Зменшення (збільшення) іншої поточної дебіторської заборгованості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3554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Зменшення (збільшення) витрат майбутніх періодів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3556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Зменшення (збільшення) інших 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3557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Збільшення (зменшення) поточних зобов'язань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3560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Грошові кошти від операційної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3570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Збільшення (зменшення) поточної кредиторської заборгованості за товари, роботи, послуги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3561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Збільшення (зменшення) поточної кредиторської заборгованості за розрахунками з бюджетом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3562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Збільшення (зменшення) поточної кредиторської заборгованості за розрахунками зі страхування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3563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Збільшення (зменшення) поточної кредиторської заборгованості за розрахунками з оплати праці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3564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Збільшення (зменшення) доходів майбутніх періодів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3566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Збільшення (зменшення) інших поточних зобов’язань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3567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Сплачений податок на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3580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Сплачені відсотки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3585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b/>
                <w:bCs/>
                <w:color w:val="000000"/>
                <w:sz w:val="20"/>
                <w:szCs w:val="20"/>
              </w:rPr>
            </w:pPr>
            <w:r>
              <w:rPr>
                <w:rFonts w:eastAsia="Times New Roman"/>
                <w:b/>
                <w:bCs/>
                <w:color w:val="000000"/>
                <w:sz w:val="20"/>
                <w:szCs w:val="20"/>
              </w:rPr>
              <w:t>Чистий рух коштів від операційної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3195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b/>
                <w:bCs/>
                <w:color w:val="000000"/>
                <w:sz w:val="20"/>
                <w:szCs w:val="20"/>
              </w:rPr>
            </w:pPr>
            <w:r>
              <w:rPr>
                <w:rFonts w:eastAsia="Times New Roman"/>
                <w:b/>
                <w:bCs/>
                <w:color w:val="000000"/>
                <w:sz w:val="20"/>
                <w:szCs w:val="20"/>
              </w:rPr>
              <w:t>II. Рух коштів у результаті інвестиційної діяльності</w:t>
            </w:r>
          </w:p>
        </w:tc>
        <w:tc>
          <w:tcPr>
            <w:tcW w:w="0" w:type="auto"/>
            <w:tcMar>
              <w:top w:w="15" w:type="dxa"/>
              <w:left w:w="15" w:type="dxa"/>
              <w:bottom w:w="15" w:type="dxa"/>
              <w:right w:w="15" w:type="dxa"/>
            </w:tcMar>
            <w:vAlign w:val="center"/>
            <w:hideMark/>
          </w:tcPr>
          <w:p w:rsidR="00000000" w:rsidRDefault="00EC7D0C">
            <w:pPr>
              <w:rPr>
                <w:rFonts w:eastAsia="Times New Roman"/>
                <w:b/>
                <w:bCs/>
                <w:color w:val="000000"/>
                <w:sz w:val="20"/>
                <w:szCs w:val="20"/>
              </w:rPr>
            </w:pPr>
          </w:p>
        </w:tc>
        <w:tc>
          <w:tcPr>
            <w:tcW w:w="0" w:type="auto"/>
            <w:tcMar>
              <w:top w:w="15" w:type="dxa"/>
              <w:left w:w="15" w:type="dxa"/>
              <w:bottom w:w="15" w:type="dxa"/>
              <w:right w:w="15"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Надходження від реалізації:</w:t>
            </w:r>
            <w:r>
              <w:rPr>
                <w:rFonts w:eastAsia="Times New Roman"/>
                <w:color w:val="000000"/>
                <w:sz w:val="20"/>
                <w:szCs w:val="20"/>
              </w:rPr>
              <w:br/>
              <w:t>фінансових інвестицій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3200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3205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Надходження від отриманих:</w:t>
            </w:r>
            <w:r>
              <w:rPr>
                <w:rFonts w:eastAsia="Times New Roman"/>
                <w:color w:val="000000"/>
                <w:sz w:val="20"/>
                <w:szCs w:val="20"/>
              </w:rPr>
              <w:br/>
              <w:t>відсотків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3215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дивідендів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3220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Надходження від деривативів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3225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Надходження від погашення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3230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lastRenderedPageBreak/>
              <w:t>Надходження від вибуття дочірнього підприємства та іншої господарської одиниці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3235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Інші надходження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3250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Витрачання на придбання:</w:t>
            </w:r>
            <w:r>
              <w:rPr>
                <w:rFonts w:eastAsia="Times New Roman"/>
                <w:color w:val="000000"/>
                <w:sz w:val="20"/>
                <w:szCs w:val="20"/>
              </w:rPr>
              <w:br/>
              <w:t>фінансових інвестицій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3255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3260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Виплати за деривативами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3270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Витрачання на надання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3275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Витрачання на придбання дочірнього підприємства та іншої господарської одиниці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3280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Інші платежі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3290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b/>
                <w:bCs/>
                <w:color w:val="000000"/>
                <w:sz w:val="20"/>
                <w:szCs w:val="20"/>
              </w:rPr>
            </w:pPr>
            <w:r>
              <w:rPr>
                <w:rFonts w:eastAsia="Times New Roman"/>
                <w:b/>
                <w:bCs/>
                <w:color w:val="000000"/>
                <w:sz w:val="20"/>
                <w:szCs w:val="20"/>
              </w:rPr>
              <w:t>Чистий рух коштів від інвестиційної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3295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b/>
                <w:bCs/>
                <w:color w:val="000000"/>
                <w:sz w:val="20"/>
                <w:szCs w:val="20"/>
              </w:rPr>
            </w:pPr>
            <w:r>
              <w:rPr>
                <w:rFonts w:eastAsia="Times New Roman"/>
                <w:b/>
                <w:bCs/>
                <w:color w:val="000000"/>
                <w:sz w:val="20"/>
                <w:szCs w:val="20"/>
              </w:rPr>
              <w:t xml:space="preserve">III. Рух коштів у результаті фінансової </w:t>
            </w:r>
            <w:r>
              <w:rPr>
                <w:rFonts w:eastAsia="Times New Roman"/>
                <w:b/>
                <w:bCs/>
                <w:color w:val="000000"/>
                <w:sz w:val="20"/>
                <w:szCs w:val="20"/>
              </w:rPr>
              <w:t>діяльності</w:t>
            </w:r>
          </w:p>
        </w:tc>
        <w:tc>
          <w:tcPr>
            <w:tcW w:w="0" w:type="auto"/>
            <w:tcMar>
              <w:top w:w="15" w:type="dxa"/>
              <w:left w:w="15" w:type="dxa"/>
              <w:bottom w:w="15" w:type="dxa"/>
              <w:right w:w="15" w:type="dxa"/>
            </w:tcMar>
            <w:vAlign w:val="center"/>
            <w:hideMark/>
          </w:tcPr>
          <w:p w:rsidR="00000000" w:rsidRDefault="00EC7D0C">
            <w:pPr>
              <w:rPr>
                <w:rFonts w:eastAsia="Times New Roman"/>
                <w:b/>
                <w:bCs/>
                <w:color w:val="000000"/>
                <w:sz w:val="20"/>
                <w:szCs w:val="20"/>
              </w:rPr>
            </w:pPr>
          </w:p>
        </w:tc>
        <w:tc>
          <w:tcPr>
            <w:tcW w:w="0" w:type="auto"/>
            <w:tcMar>
              <w:top w:w="15" w:type="dxa"/>
              <w:left w:w="15" w:type="dxa"/>
              <w:bottom w:w="15" w:type="dxa"/>
              <w:right w:w="15"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Надходження від:</w:t>
            </w:r>
            <w:r>
              <w:rPr>
                <w:rFonts w:eastAsia="Times New Roman"/>
                <w:color w:val="000000"/>
                <w:sz w:val="20"/>
                <w:szCs w:val="20"/>
              </w:rPr>
              <w:br/>
              <w:t>Власного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3300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Отримання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3305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Надходження від продажу частки в дочірньому підприємстві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3310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Інші надходження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3340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Витрачання на:</w:t>
            </w:r>
            <w:r>
              <w:rPr>
                <w:rFonts w:eastAsia="Times New Roman"/>
                <w:color w:val="000000"/>
                <w:sz w:val="20"/>
                <w:szCs w:val="20"/>
              </w:rPr>
              <w:br/>
              <w:t>Викуп власних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3345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Погашення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3350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Сплату дивідендів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3355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Витрачання на сплату відсотків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3360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Витрачання на сплату заборгованості з фінансової оренди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3365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Витрачання на придбання частки в дочірньому підприємстві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3370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Витрачання на виплати неконтрольованим часткам у дочірніх підприємствах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3375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Інші платежі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3390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b/>
                <w:bCs/>
                <w:color w:val="000000"/>
                <w:sz w:val="20"/>
                <w:szCs w:val="20"/>
              </w:rPr>
            </w:pPr>
            <w:r>
              <w:rPr>
                <w:rFonts w:eastAsia="Times New Roman"/>
                <w:b/>
                <w:bCs/>
                <w:color w:val="000000"/>
                <w:sz w:val="20"/>
                <w:szCs w:val="20"/>
              </w:rPr>
              <w:t>Чистий рух коштів від фінансової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3395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b/>
                <w:bCs/>
                <w:color w:val="000000"/>
                <w:sz w:val="20"/>
                <w:szCs w:val="20"/>
              </w:rPr>
            </w:pPr>
            <w:r>
              <w:rPr>
                <w:rFonts w:eastAsia="Times New Roman"/>
                <w:b/>
                <w:bCs/>
                <w:color w:val="000000"/>
                <w:sz w:val="20"/>
                <w:szCs w:val="20"/>
              </w:rPr>
              <w:t>Чистий рух грошових коштів за звітний період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3400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Залишок коштів на початок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3405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Вплив зміни валютних курсів на залишок коштів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3410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Залишок коштів на кінець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3415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bl>
    <w:p w:rsidR="00000000" w:rsidRDefault="00EC7D0C">
      <w:pPr>
        <w:rPr>
          <w:rFonts w:eastAsia="Times New Roman"/>
          <w:color w:val="000000"/>
        </w:rPr>
      </w:pPr>
    </w:p>
    <w:tbl>
      <w:tblPr>
        <w:tblW w:w="5000" w:type="pct"/>
        <w:tblLook w:val="04A0" w:firstRow="1" w:lastRow="0" w:firstColumn="1" w:lastColumn="0" w:noHBand="0" w:noVBand="1"/>
      </w:tblPr>
      <w:tblGrid>
        <w:gridCol w:w="4082"/>
        <w:gridCol w:w="6123"/>
      </w:tblGrid>
      <w:tr w:rsidR="00000000">
        <w:tc>
          <w:tcPr>
            <w:tcW w:w="2000" w:type="pct"/>
            <w:tcMar>
              <w:top w:w="60" w:type="dxa"/>
              <w:left w:w="60" w:type="dxa"/>
              <w:bottom w:w="60" w:type="dxa"/>
              <w:right w:w="60" w:type="dxa"/>
            </w:tcMar>
            <w:vAlign w:val="center"/>
            <w:hideMark/>
          </w:tcPr>
          <w:p w:rsidR="00000000" w:rsidRDefault="00EC7D0C">
            <w:pPr>
              <w:jc w:val="center"/>
              <w:rPr>
                <w:rFonts w:eastAsia="Times New Roman"/>
                <w:b/>
                <w:bCs/>
                <w:color w:val="000000"/>
              </w:rPr>
            </w:pPr>
            <w:r>
              <w:rPr>
                <w:rFonts w:eastAsia="Times New Roman"/>
                <w:b/>
                <w:bCs/>
                <w:color w:val="000000"/>
              </w:rPr>
              <w:t>Примітки</w:t>
            </w:r>
          </w:p>
        </w:tc>
        <w:tc>
          <w:tcPr>
            <w:tcW w:w="0" w:type="auto"/>
            <w:tcMar>
              <w:top w:w="60" w:type="dxa"/>
              <w:left w:w="60" w:type="dxa"/>
              <w:bottom w:w="60" w:type="dxa"/>
              <w:right w:w="60" w:type="dxa"/>
            </w:tcMar>
            <w:vAlign w:val="center"/>
            <w:hideMark/>
          </w:tcPr>
          <w:p w:rsidR="00000000" w:rsidRDefault="00EC7D0C">
            <w:pPr>
              <w:rPr>
                <w:rFonts w:eastAsia="Times New Roman"/>
                <w:b/>
                <w:bCs/>
                <w:color w:val="000000"/>
              </w:rPr>
            </w:pPr>
          </w:p>
        </w:tc>
      </w:tr>
      <w:tr w:rsidR="00000000">
        <w:tc>
          <w:tcPr>
            <w:tcW w:w="0" w:type="auto"/>
            <w:tcMar>
              <w:top w:w="60" w:type="dxa"/>
              <w:left w:w="60" w:type="dxa"/>
              <w:bottom w:w="60" w:type="dxa"/>
              <w:right w:w="60" w:type="dxa"/>
            </w:tcMar>
            <w:vAlign w:val="center"/>
            <w:hideMark/>
          </w:tcPr>
          <w:p w:rsidR="00000000" w:rsidRDefault="00EC7D0C">
            <w:pPr>
              <w:jc w:val="center"/>
              <w:rPr>
                <w:rFonts w:eastAsia="Times New Roman"/>
                <w:b/>
                <w:bCs/>
                <w:color w:val="000000"/>
              </w:rPr>
            </w:pPr>
            <w:r>
              <w:rPr>
                <w:rFonts w:eastAsia="Times New Roman"/>
                <w:b/>
                <w:bCs/>
                <w:color w:val="000000"/>
              </w:rPr>
              <w:t>Керівник</w:t>
            </w:r>
          </w:p>
        </w:tc>
        <w:tc>
          <w:tcPr>
            <w:tcW w:w="0" w:type="auto"/>
            <w:tcMar>
              <w:top w:w="60" w:type="dxa"/>
              <w:left w:w="60" w:type="dxa"/>
              <w:bottom w:w="60" w:type="dxa"/>
              <w:right w:w="60" w:type="dxa"/>
            </w:tcMar>
            <w:vAlign w:val="center"/>
            <w:hideMark/>
          </w:tcPr>
          <w:p w:rsidR="00000000" w:rsidRDefault="00EC7D0C">
            <w:pPr>
              <w:rPr>
                <w:rFonts w:eastAsia="Times New Roman"/>
                <w:b/>
                <w:bCs/>
                <w:color w:val="000000"/>
              </w:rPr>
            </w:pPr>
          </w:p>
        </w:tc>
      </w:tr>
      <w:tr w:rsidR="00000000">
        <w:tc>
          <w:tcPr>
            <w:tcW w:w="0" w:type="auto"/>
            <w:tcMar>
              <w:top w:w="60" w:type="dxa"/>
              <w:left w:w="60" w:type="dxa"/>
              <w:bottom w:w="60" w:type="dxa"/>
              <w:right w:w="60" w:type="dxa"/>
            </w:tcMar>
            <w:vAlign w:val="center"/>
            <w:hideMark/>
          </w:tcPr>
          <w:p w:rsidR="00000000" w:rsidRDefault="00EC7D0C">
            <w:pPr>
              <w:jc w:val="center"/>
              <w:rPr>
                <w:rFonts w:eastAsia="Times New Roman"/>
                <w:b/>
                <w:bCs/>
                <w:color w:val="000000"/>
              </w:rPr>
            </w:pPr>
            <w:r>
              <w:rPr>
                <w:rFonts w:eastAsia="Times New Roman"/>
                <w:b/>
                <w:bCs/>
                <w:color w:val="000000"/>
              </w:rPr>
              <w:lastRenderedPageBreak/>
              <w:t>Головний бухгалтер</w:t>
            </w:r>
          </w:p>
        </w:tc>
        <w:tc>
          <w:tcPr>
            <w:tcW w:w="0" w:type="auto"/>
            <w:tcMar>
              <w:top w:w="60" w:type="dxa"/>
              <w:left w:w="60" w:type="dxa"/>
              <w:bottom w:w="60" w:type="dxa"/>
              <w:right w:w="60" w:type="dxa"/>
            </w:tcMar>
            <w:vAlign w:val="center"/>
            <w:hideMark/>
          </w:tcPr>
          <w:p w:rsidR="00000000" w:rsidRDefault="00EC7D0C">
            <w:pPr>
              <w:rPr>
                <w:rFonts w:eastAsia="Times New Roman"/>
                <w:b/>
                <w:bCs/>
                <w:color w:val="000000"/>
              </w:rPr>
            </w:pPr>
          </w:p>
        </w:tc>
      </w:tr>
    </w:tbl>
    <w:p w:rsidR="00000000" w:rsidRDefault="00EC7D0C">
      <w:pPr>
        <w:rPr>
          <w:rFonts w:eastAsia="Times New Roman"/>
          <w:color w:val="000000"/>
        </w:rPr>
        <w:sectPr w:rsidR="00000000">
          <w:pgSz w:w="11907" w:h="16840"/>
          <w:pgMar w:top="1134" w:right="851" w:bottom="851" w:left="851" w:header="0" w:footer="0" w:gutter="0"/>
          <w:cols w:space="720"/>
        </w:sectPr>
      </w:pPr>
    </w:p>
    <w:tbl>
      <w:tblPr>
        <w:tblW w:w="5000" w:type="pct"/>
        <w:tblLook w:val="04A0" w:firstRow="1" w:lastRow="0" w:firstColumn="1" w:lastColumn="0" w:noHBand="0" w:noVBand="1"/>
      </w:tblPr>
      <w:tblGrid>
        <w:gridCol w:w="2970"/>
        <w:gridCol w:w="6681"/>
        <w:gridCol w:w="2969"/>
        <w:gridCol w:w="2227"/>
      </w:tblGrid>
      <w:tr w:rsidR="00000000">
        <w:tc>
          <w:tcPr>
            <w:tcW w:w="1000" w:type="pct"/>
            <w:tcMar>
              <w:top w:w="60" w:type="dxa"/>
              <w:left w:w="60" w:type="dxa"/>
              <w:bottom w:w="60" w:type="dxa"/>
              <w:right w:w="60" w:type="dxa"/>
            </w:tcMar>
            <w:vAlign w:val="center"/>
            <w:hideMark/>
          </w:tcPr>
          <w:p w:rsidR="00000000" w:rsidRDefault="00EC7D0C">
            <w:pPr>
              <w:rPr>
                <w:rFonts w:eastAsia="Times New Roman"/>
              </w:rPr>
            </w:pPr>
          </w:p>
        </w:tc>
        <w:tc>
          <w:tcPr>
            <w:tcW w:w="2250" w:type="pct"/>
            <w:tcMar>
              <w:top w:w="60" w:type="dxa"/>
              <w:left w:w="60" w:type="dxa"/>
              <w:bottom w:w="60" w:type="dxa"/>
              <w:right w:w="60" w:type="dxa"/>
            </w:tcMar>
            <w:vAlign w:val="center"/>
            <w:hideMark/>
          </w:tcPr>
          <w:p w:rsidR="00000000" w:rsidRDefault="00EC7D0C">
            <w:pPr>
              <w:rPr>
                <w:rFonts w:eastAsia="Times New Roman"/>
                <w:sz w:val="20"/>
                <w:szCs w:val="20"/>
              </w:rPr>
            </w:pPr>
          </w:p>
        </w:tc>
        <w:tc>
          <w:tcPr>
            <w:tcW w:w="1000" w:type="pct"/>
            <w:tcMar>
              <w:top w:w="60" w:type="dxa"/>
              <w:left w:w="60" w:type="dxa"/>
              <w:bottom w:w="60" w:type="dxa"/>
              <w:right w:w="60" w:type="dxa"/>
            </w:tcMar>
            <w:vAlign w:val="center"/>
            <w:hideMark/>
          </w:tcPr>
          <w:p w:rsidR="00000000" w:rsidRDefault="00EC7D0C">
            <w:pPr>
              <w:rPr>
                <w:rFonts w:eastAsia="Times New Roman"/>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rPr>
            </w:pPr>
            <w:r>
              <w:rPr>
                <w:rFonts w:eastAsia="Times New Roman"/>
                <w:color w:val="000000"/>
              </w:rPr>
              <w:t>КОДИ</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p>
        </w:tc>
        <w:tc>
          <w:tcPr>
            <w:tcW w:w="0" w:type="auto"/>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Mar>
              <w:top w:w="60" w:type="dxa"/>
              <w:left w:w="60" w:type="dxa"/>
              <w:bottom w:w="60" w:type="dxa"/>
              <w:right w:w="60" w:type="dxa"/>
            </w:tcMar>
            <w:vAlign w:val="center"/>
            <w:hideMark/>
          </w:tcPr>
          <w:p w:rsidR="00000000" w:rsidRDefault="00EC7D0C">
            <w:pPr>
              <w:jc w:val="right"/>
              <w:rPr>
                <w:rFonts w:eastAsia="Times New Roman"/>
                <w:color w:val="000000"/>
              </w:rPr>
            </w:pPr>
            <w:r>
              <w:rPr>
                <w:rFonts w:eastAsia="Times New Roman"/>
                <w:color w:val="000000"/>
              </w:rPr>
              <w:t>Дата(рік, місяць, число)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rPr>
            </w:pPr>
            <w:r>
              <w:rPr>
                <w:rFonts w:eastAsia="Times New Roman"/>
                <w:color w:val="000000"/>
              </w:rPr>
              <w:t>2019 | 01 | 01</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Підприємство</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000000" w:rsidRDefault="00EC7D0C">
            <w:pPr>
              <w:jc w:val="center"/>
              <w:rPr>
                <w:rFonts w:eastAsia="Times New Roman"/>
                <w:color w:val="000000"/>
              </w:rPr>
            </w:pPr>
            <w:r>
              <w:rPr>
                <w:rFonts w:eastAsia="Times New Roman"/>
                <w:color w:val="000000"/>
              </w:rPr>
              <w:t xml:space="preserve">Акцiонерне товариство </w:t>
            </w:r>
            <w:r>
              <w:rPr>
                <w:rFonts w:eastAsia="Times New Roman"/>
                <w:color w:val="000000"/>
              </w:rPr>
              <w:t>"Перший київський машинобудiвний завод"</w:t>
            </w:r>
          </w:p>
        </w:tc>
        <w:tc>
          <w:tcPr>
            <w:tcW w:w="0" w:type="auto"/>
            <w:tcMar>
              <w:top w:w="60" w:type="dxa"/>
              <w:left w:w="60" w:type="dxa"/>
              <w:bottom w:w="60" w:type="dxa"/>
              <w:right w:w="60" w:type="dxa"/>
            </w:tcMar>
            <w:vAlign w:val="center"/>
            <w:hideMark/>
          </w:tcPr>
          <w:p w:rsidR="00000000" w:rsidRDefault="00EC7D0C">
            <w:pPr>
              <w:jc w:val="right"/>
              <w:rPr>
                <w:rFonts w:eastAsia="Times New Roman"/>
                <w:color w:val="000000"/>
              </w:rPr>
            </w:pPr>
            <w:r>
              <w:rPr>
                <w:rFonts w:eastAsia="Times New Roman"/>
                <w:color w:val="000000"/>
              </w:rPr>
              <w:t>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rPr>
            </w:pPr>
            <w:r>
              <w:rPr>
                <w:rFonts w:eastAsia="Times New Roman"/>
                <w:color w:val="000000"/>
              </w:rPr>
              <w:t>14308569</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p>
        </w:tc>
        <w:tc>
          <w:tcPr>
            <w:tcW w:w="0" w:type="auto"/>
            <w:tcMar>
              <w:top w:w="60" w:type="dxa"/>
              <w:left w:w="60" w:type="dxa"/>
              <w:bottom w:w="60" w:type="dxa"/>
              <w:right w:w="60" w:type="dxa"/>
            </w:tcMar>
            <w:vAlign w:val="center"/>
            <w:hideMark/>
          </w:tcPr>
          <w:p w:rsidR="00000000" w:rsidRDefault="00EC7D0C">
            <w:pPr>
              <w:jc w:val="center"/>
              <w:rPr>
                <w:rFonts w:eastAsia="Times New Roman"/>
                <w:color w:val="000000"/>
              </w:rPr>
            </w:pPr>
            <w:r>
              <w:rPr>
                <w:rFonts w:eastAsia="Times New Roman"/>
                <w:color w:val="000000"/>
              </w:rPr>
              <w:t>(найменування)</w:t>
            </w:r>
          </w:p>
        </w:tc>
        <w:tc>
          <w:tcPr>
            <w:tcW w:w="0" w:type="auto"/>
            <w:tcMar>
              <w:top w:w="60" w:type="dxa"/>
              <w:left w:w="60" w:type="dxa"/>
              <w:bottom w:w="60" w:type="dxa"/>
              <w:right w:w="60" w:type="dxa"/>
            </w:tcMar>
            <w:vAlign w:val="center"/>
            <w:hideMark/>
          </w:tcPr>
          <w:p w:rsidR="00000000" w:rsidRDefault="00EC7D0C">
            <w:pPr>
              <w:rPr>
                <w:rFonts w:eastAsia="Times New Roman"/>
                <w:color w:val="000000"/>
              </w:rPr>
            </w:pPr>
          </w:p>
        </w:tc>
        <w:tc>
          <w:tcPr>
            <w:tcW w:w="0" w:type="auto"/>
            <w:tcMar>
              <w:top w:w="60" w:type="dxa"/>
              <w:left w:w="60" w:type="dxa"/>
              <w:bottom w:w="60" w:type="dxa"/>
              <w:right w:w="60" w:type="dxa"/>
            </w:tcMar>
            <w:vAlign w:val="center"/>
            <w:hideMark/>
          </w:tcPr>
          <w:p w:rsidR="00000000" w:rsidRDefault="00EC7D0C">
            <w:pPr>
              <w:rPr>
                <w:rFonts w:eastAsia="Times New Roman"/>
                <w:sz w:val="20"/>
                <w:szCs w:val="20"/>
              </w:rPr>
            </w:pPr>
          </w:p>
        </w:tc>
      </w:tr>
    </w:tbl>
    <w:p w:rsidR="00000000" w:rsidRDefault="00EC7D0C">
      <w:pPr>
        <w:rPr>
          <w:rFonts w:eastAsia="Times New Roman"/>
          <w:color w:val="000000"/>
        </w:rPr>
      </w:pPr>
    </w:p>
    <w:p w:rsidR="00000000" w:rsidRDefault="00EC7D0C">
      <w:pPr>
        <w:pStyle w:val="3"/>
        <w:rPr>
          <w:rFonts w:eastAsia="Times New Roman"/>
          <w:color w:val="000000"/>
        </w:rPr>
      </w:pPr>
      <w:r>
        <w:rPr>
          <w:rFonts w:eastAsia="Times New Roman"/>
          <w:color w:val="000000"/>
        </w:rPr>
        <w:t>Звіт про власний капітал</w:t>
      </w:r>
      <w:r>
        <w:rPr>
          <w:rFonts w:eastAsia="Times New Roman"/>
          <w:color w:val="000000"/>
        </w:rPr>
        <w:br/>
        <w:t>за 12 місяців 2018 р.</w:t>
      </w:r>
    </w:p>
    <w:p w:rsidR="00000000" w:rsidRDefault="00EC7D0C">
      <w:pPr>
        <w:rPr>
          <w:rFonts w:eastAsia="Times New Roman"/>
          <w:color w:val="000000"/>
        </w:rPr>
      </w:pPr>
    </w:p>
    <w:tbl>
      <w:tblPr>
        <w:tblW w:w="5000" w:type="pct"/>
        <w:tblLook w:val="04A0" w:firstRow="1" w:lastRow="0" w:firstColumn="1" w:lastColumn="0" w:noHBand="0" w:noVBand="1"/>
      </w:tblPr>
      <w:tblGrid>
        <w:gridCol w:w="1645"/>
        <w:gridCol w:w="1436"/>
        <w:gridCol w:w="1564"/>
        <w:gridCol w:w="1436"/>
        <w:gridCol w:w="1436"/>
        <w:gridCol w:w="1436"/>
        <w:gridCol w:w="1575"/>
        <w:gridCol w:w="1437"/>
        <w:gridCol w:w="1437"/>
        <w:gridCol w:w="1437"/>
      </w:tblGrid>
      <w:tr w:rsidR="00000000">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Стаття</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Код рядка</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Зареєстрований капітал</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Капітал у дооцінках</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Додатковий капітал</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Резервний капітал</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 xml:space="preserve">Нерозподілений </w:t>
            </w:r>
            <w:r>
              <w:rPr>
                <w:rFonts w:eastAsia="Times New Roman"/>
                <w:b/>
                <w:bCs/>
                <w:color w:val="000000"/>
                <w:sz w:val="20"/>
                <w:szCs w:val="20"/>
              </w:rPr>
              <w:t>прибуток (непокритий збиток)</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Неоплачений капітал</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Вилучений капітал</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Всього</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10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b/>
                <w:bCs/>
                <w:color w:val="000000"/>
                <w:sz w:val="20"/>
                <w:szCs w:val="20"/>
              </w:rPr>
            </w:pPr>
            <w:r>
              <w:rPr>
                <w:rFonts w:eastAsia="Times New Roman"/>
                <w:b/>
                <w:bCs/>
                <w:color w:val="000000"/>
                <w:sz w:val="20"/>
                <w:szCs w:val="20"/>
              </w:rPr>
              <w:t>Залишок на початок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4000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b/>
                <w:bCs/>
                <w:color w:val="000000"/>
                <w:sz w:val="20"/>
                <w:szCs w:val="20"/>
              </w:rPr>
              <w:t>Коригування:</w:t>
            </w:r>
            <w:r>
              <w:rPr>
                <w:rFonts w:eastAsia="Times New Roman"/>
                <w:color w:val="000000"/>
                <w:sz w:val="20"/>
                <w:szCs w:val="20"/>
              </w:rPr>
              <w:br/>
              <w:t>Зміна облікової політики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4005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Виправлення помилок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4010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Інші зміни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4090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b/>
                <w:bCs/>
                <w:color w:val="000000"/>
                <w:sz w:val="20"/>
                <w:szCs w:val="20"/>
              </w:rPr>
            </w:pPr>
            <w:r>
              <w:rPr>
                <w:rFonts w:eastAsia="Times New Roman"/>
                <w:b/>
                <w:bCs/>
                <w:color w:val="000000"/>
                <w:sz w:val="20"/>
                <w:szCs w:val="20"/>
              </w:rPr>
              <w:t>Скоригований залишок на початок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4095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b/>
                <w:bCs/>
                <w:color w:val="000000"/>
                <w:sz w:val="20"/>
                <w:szCs w:val="20"/>
              </w:rPr>
            </w:pPr>
            <w:r>
              <w:rPr>
                <w:rFonts w:eastAsia="Times New Roman"/>
                <w:b/>
                <w:bCs/>
                <w:color w:val="000000"/>
                <w:sz w:val="20"/>
                <w:szCs w:val="20"/>
              </w:rPr>
              <w:t>Чистий прибуток (збиток) за звітний період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4100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b/>
                <w:bCs/>
                <w:color w:val="000000"/>
                <w:sz w:val="20"/>
                <w:szCs w:val="20"/>
              </w:rPr>
            </w:pPr>
            <w:r>
              <w:rPr>
                <w:rFonts w:eastAsia="Times New Roman"/>
                <w:b/>
                <w:bCs/>
                <w:color w:val="000000"/>
                <w:sz w:val="20"/>
                <w:szCs w:val="20"/>
              </w:rPr>
              <w:t>Інший сукупний дохід за звітний період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4110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b/>
                <w:bCs/>
                <w:color w:val="000000"/>
                <w:sz w:val="20"/>
                <w:szCs w:val="20"/>
              </w:rPr>
            </w:pPr>
            <w:r>
              <w:rPr>
                <w:rFonts w:eastAsia="Times New Roman"/>
                <w:b/>
                <w:bCs/>
                <w:color w:val="000000"/>
                <w:sz w:val="20"/>
                <w:szCs w:val="20"/>
              </w:rPr>
              <w:lastRenderedPageBreak/>
              <w:t>Дооцінка (уцінка) 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4111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Дооцінка (уцінка) фінансових інструментів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4112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Накопичені курсові різниці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4113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Частка іншого сукупного доходу асоційованих і спільних підприємств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4114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Інший сукупний дохід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4116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b/>
                <w:bCs/>
                <w:color w:val="000000"/>
                <w:sz w:val="20"/>
                <w:szCs w:val="20"/>
              </w:rPr>
              <w:t>Розподіл прибутку:</w:t>
            </w:r>
            <w:r>
              <w:rPr>
                <w:rFonts w:eastAsia="Times New Roman"/>
                <w:color w:val="000000"/>
                <w:sz w:val="20"/>
                <w:szCs w:val="20"/>
              </w:rPr>
              <w:br/>
              <w:t>Виплати власникам (дивіденди)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4200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Спрямування прибутку до зареєстрованого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4205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Відрахування до резервного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4210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Сума чистого прибутку, належна до бюджету відповідно до законодавства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4215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lastRenderedPageBreak/>
              <w:t xml:space="preserve">Сума чистого прибутку на створення спеціальних </w:t>
            </w:r>
            <w:r>
              <w:rPr>
                <w:rFonts w:eastAsia="Times New Roman"/>
                <w:color w:val="000000"/>
                <w:sz w:val="20"/>
                <w:szCs w:val="20"/>
              </w:rPr>
              <w:t>(цільових) фондів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4220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Сума чистого прибутку на матеріальне заохочення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4225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b/>
                <w:bCs/>
                <w:color w:val="000000"/>
                <w:sz w:val="20"/>
                <w:szCs w:val="20"/>
              </w:rPr>
              <w:t>Внески учасників:</w:t>
            </w:r>
            <w:r>
              <w:rPr>
                <w:rFonts w:eastAsia="Times New Roman"/>
                <w:color w:val="000000"/>
                <w:sz w:val="20"/>
                <w:szCs w:val="20"/>
              </w:rPr>
              <w:br/>
              <w:t>Внески до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4240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Погашення заборгованості з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4245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Вилучення капіталу:</w:t>
            </w:r>
            <w:r>
              <w:rPr>
                <w:rFonts w:eastAsia="Times New Roman"/>
                <w:color w:val="000000"/>
                <w:sz w:val="20"/>
                <w:szCs w:val="20"/>
              </w:rPr>
              <w:br/>
              <w:t>Викуп акцій (часток)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4260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Перепродаж викуплених акцій (часток)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4265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Анулювання викуплених акцій (часток)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4270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Вилучення частки в капіталі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4275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Зменшення номінальної вартості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4280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Інші зміни в капіталі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4290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 xml:space="preserve">Придбання (продаж) </w:t>
            </w:r>
            <w:r>
              <w:rPr>
                <w:rFonts w:eastAsia="Times New Roman"/>
                <w:color w:val="000000"/>
                <w:sz w:val="20"/>
                <w:szCs w:val="20"/>
              </w:rPr>
              <w:lastRenderedPageBreak/>
              <w:t>неконтрольованої частки в дочірньому підприємстві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lastRenderedPageBreak/>
              <w:t>4291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b/>
                <w:bCs/>
                <w:color w:val="000000"/>
                <w:sz w:val="20"/>
                <w:szCs w:val="20"/>
              </w:rPr>
            </w:pPr>
            <w:r>
              <w:rPr>
                <w:rFonts w:eastAsia="Times New Roman"/>
                <w:b/>
                <w:bCs/>
                <w:color w:val="000000"/>
                <w:sz w:val="20"/>
                <w:szCs w:val="20"/>
              </w:rPr>
              <w:t>Разом змін у капіталі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4295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b/>
                <w:bCs/>
                <w:color w:val="000000"/>
                <w:sz w:val="20"/>
                <w:szCs w:val="20"/>
              </w:rPr>
            </w:pPr>
            <w:r>
              <w:rPr>
                <w:rFonts w:eastAsia="Times New Roman"/>
                <w:b/>
                <w:bCs/>
                <w:color w:val="000000"/>
                <w:sz w:val="20"/>
                <w:szCs w:val="20"/>
              </w:rPr>
              <w:t>Залишок на кінець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4300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bl>
    <w:p w:rsidR="00000000" w:rsidRDefault="00EC7D0C">
      <w:pPr>
        <w:rPr>
          <w:rFonts w:eastAsia="Times New Roman"/>
          <w:color w:val="000000"/>
        </w:rPr>
      </w:pPr>
    </w:p>
    <w:tbl>
      <w:tblPr>
        <w:tblW w:w="5000" w:type="pct"/>
        <w:tblLook w:val="04A0" w:firstRow="1" w:lastRow="0" w:firstColumn="1" w:lastColumn="0" w:noHBand="0" w:noVBand="1"/>
      </w:tblPr>
      <w:tblGrid>
        <w:gridCol w:w="5942"/>
        <w:gridCol w:w="8913"/>
      </w:tblGrid>
      <w:tr w:rsidR="00000000">
        <w:tc>
          <w:tcPr>
            <w:tcW w:w="2000" w:type="pct"/>
            <w:tcMar>
              <w:top w:w="60" w:type="dxa"/>
              <w:left w:w="60" w:type="dxa"/>
              <w:bottom w:w="60" w:type="dxa"/>
              <w:right w:w="60" w:type="dxa"/>
            </w:tcMar>
            <w:vAlign w:val="center"/>
            <w:hideMark/>
          </w:tcPr>
          <w:p w:rsidR="00000000" w:rsidRDefault="00EC7D0C">
            <w:pPr>
              <w:jc w:val="center"/>
              <w:rPr>
                <w:rFonts w:eastAsia="Times New Roman"/>
                <w:b/>
                <w:bCs/>
                <w:color w:val="000000"/>
              </w:rPr>
            </w:pPr>
            <w:r>
              <w:rPr>
                <w:rFonts w:eastAsia="Times New Roman"/>
                <w:b/>
                <w:bCs/>
                <w:color w:val="000000"/>
              </w:rPr>
              <w:t>Примітки</w:t>
            </w:r>
          </w:p>
        </w:tc>
        <w:tc>
          <w:tcPr>
            <w:tcW w:w="0" w:type="auto"/>
            <w:tcMar>
              <w:top w:w="60" w:type="dxa"/>
              <w:left w:w="60" w:type="dxa"/>
              <w:bottom w:w="60" w:type="dxa"/>
              <w:right w:w="60" w:type="dxa"/>
            </w:tcMar>
            <w:vAlign w:val="center"/>
            <w:hideMark/>
          </w:tcPr>
          <w:p w:rsidR="00000000" w:rsidRDefault="00EC7D0C">
            <w:pPr>
              <w:rPr>
                <w:rFonts w:eastAsia="Times New Roman"/>
                <w:b/>
                <w:bCs/>
                <w:color w:val="000000"/>
              </w:rPr>
            </w:pPr>
          </w:p>
        </w:tc>
      </w:tr>
      <w:tr w:rsidR="00000000">
        <w:tc>
          <w:tcPr>
            <w:tcW w:w="0" w:type="auto"/>
            <w:tcMar>
              <w:top w:w="60" w:type="dxa"/>
              <w:left w:w="60" w:type="dxa"/>
              <w:bottom w:w="60" w:type="dxa"/>
              <w:right w:w="60" w:type="dxa"/>
            </w:tcMar>
            <w:vAlign w:val="center"/>
            <w:hideMark/>
          </w:tcPr>
          <w:p w:rsidR="00000000" w:rsidRDefault="00EC7D0C">
            <w:pPr>
              <w:jc w:val="center"/>
              <w:rPr>
                <w:rFonts w:eastAsia="Times New Roman"/>
                <w:b/>
                <w:bCs/>
                <w:color w:val="000000"/>
              </w:rPr>
            </w:pPr>
            <w:r>
              <w:rPr>
                <w:rFonts w:eastAsia="Times New Roman"/>
                <w:b/>
                <w:bCs/>
                <w:color w:val="000000"/>
              </w:rPr>
              <w:t>Керівник</w:t>
            </w:r>
          </w:p>
        </w:tc>
        <w:tc>
          <w:tcPr>
            <w:tcW w:w="0" w:type="auto"/>
            <w:tcMar>
              <w:top w:w="60" w:type="dxa"/>
              <w:left w:w="60" w:type="dxa"/>
              <w:bottom w:w="60" w:type="dxa"/>
              <w:right w:w="60" w:type="dxa"/>
            </w:tcMar>
            <w:vAlign w:val="center"/>
            <w:hideMark/>
          </w:tcPr>
          <w:p w:rsidR="00000000" w:rsidRDefault="00EC7D0C">
            <w:pPr>
              <w:rPr>
                <w:rFonts w:eastAsia="Times New Roman"/>
                <w:b/>
                <w:bCs/>
                <w:color w:val="000000"/>
              </w:rPr>
            </w:pPr>
          </w:p>
        </w:tc>
      </w:tr>
      <w:tr w:rsidR="00000000">
        <w:tc>
          <w:tcPr>
            <w:tcW w:w="0" w:type="auto"/>
            <w:tcMar>
              <w:top w:w="60" w:type="dxa"/>
              <w:left w:w="60" w:type="dxa"/>
              <w:bottom w:w="60" w:type="dxa"/>
              <w:right w:w="60" w:type="dxa"/>
            </w:tcMar>
            <w:vAlign w:val="center"/>
            <w:hideMark/>
          </w:tcPr>
          <w:p w:rsidR="00000000" w:rsidRDefault="00EC7D0C">
            <w:pPr>
              <w:jc w:val="center"/>
              <w:rPr>
                <w:rFonts w:eastAsia="Times New Roman"/>
                <w:b/>
                <w:bCs/>
                <w:color w:val="000000"/>
              </w:rPr>
            </w:pPr>
            <w:r>
              <w:rPr>
                <w:rFonts w:eastAsia="Times New Roman"/>
                <w:b/>
                <w:bCs/>
                <w:color w:val="000000"/>
              </w:rPr>
              <w:t>Головний бухгалтер</w:t>
            </w:r>
          </w:p>
        </w:tc>
        <w:tc>
          <w:tcPr>
            <w:tcW w:w="0" w:type="auto"/>
            <w:tcMar>
              <w:top w:w="60" w:type="dxa"/>
              <w:left w:w="60" w:type="dxa"/>
              <w:bottom w:w="60" w:type="dxa"/>
              <w:right w:w="60" w:type="dxa"/>
            </w:tcMar>
            <w:vAlign w:val="center"/>
            <w:hideMark/>
          </w:tcPr>
          <w:p w:rsidR="00000000" w:rsidRDefault="00EC7D0C">
            <w:pPr>
              <w:rPr>
                <w:rFonts w:eastAsia="Times New Roman"/>
                <w:b/>
                <w:bCs/>
                <w:color w:val="000000"/>
              </w:rPr>
            </w:pPr>
          </w:p>
        </w:tc>
      </w:tr>
    </w:tbl>
    <w:p w:rsidR="00000000" w:rsidRDefault="00EC7D0C">
      <w:pPr>
        <w:rPr>
          <w:rFonts w:eastAsia="Times New Roman"/>
          <w:color w:val="000000"/>
        </w:rPr>
        <w:sectPr w:rsidR="00000000">
          <w:pgSz w:w="16840" w:h="11907" w:orient="landscape"/>
          <w:pgMar w:top="1134" w:right="1134" w:bottom="851" w:left="851" w:header="0" w:footer="0" w:gutter="0"/>
          <w:cols w:space="720"/>
        </w:sectPr>
      </w:pPr>
    </w:p>
    <w:tbl>
      <w:tblPr>
        <w:tblW w:w="5000" w:type="pct"/>
        <w:tblLook w:val="04A0" w:firstRow="1" w:lastRow="0" w:firstColumn="1" w:lastColumn="0" w:noHBand="0" w:noVBand="1"/>
      </w:tblPr>
      <w:tblGrid>
        <w:gridCol w:w="2039"/>
        <w:gridCol w:w="4589"/>
        <w:gridCol w:w="2039"/>
        <w:gridCol w:w="1530"/>
      </w:tblGrid>
      <w:tr w:rsidR="00000000">
        <w:tc>
          <w:tcPr>
            <w:tcW w:w="1000" w:type="pct"/>
            <w:tcMar>
              <w:top w:w="60" w:type="dxa"/>
              <w:left w:w="60" w:type="dxa"/>
              <w:bottom w:w="60" w:type="dxa"/>
              <w:right w:w="60" w:type="dxa"/>
            </w:tcMar>
            <w:vAlign w:val="center"/>
            <w:hideMark/>
          </w:tcPr>
          <w:p w:rsidR="00000000" w:rsidRDefault="00EC7D0C">
            <w:pPr>
              <w:rPr>
                <w:rFonts w:eastAsia="Times New Roman"/>
              </w:rPr>
            </w:pPr>
          </w:p>
        </w:tc>
        <w:tc>
          <w:tcPr>
            <w:tcW w:w="2250" w:type="pct"/>
            <w:tcMar>
              <w:top w:w="60" w:type="dxa"/>
              <w:left w:w="60" w:type="dxa"/>
              <w:bottom w:w="60" w:type="dxa"/>
              <w:right w:w="60" w:type="dxa"/>
            </w:tcMar>
            <w:vAlign w:val="center"/>
            <w:hideMark/>
          </w:tcPr>
          <w:p w:rsidR="00000000" w:rsidRDefault="00EC7D0C">
            <w:pPr>
              <w:rPr>
                <w:rFonts w:eastAsia="Times New Roman"/>
                <w:sz w:val="20"/>
                <w:szCs w:val="20"/>
              </w:rPr>
            </w:pPr>
          </w:p>
        </w:tc>
        <w:tc>
          <w:tcPr>
            <w:tcW w:w="1000" w:type="pct"/>
            <w:tcMar>
              <w:top w:w="60" w:type="dxa"/>
              <w:left w:w="60" w:type="dxa"/>
              <w:bottom w:w="60" w:type="dxa"/>
              <w:right w:w="60" w:type="dxa"/>
            </w:tcMar>
            <w:vAlign w:val="center"/>
            <w:hideMark/>
          </w:tcPr>
          <w:p w:rsidR="00000000" w:rsidRDefault="00EC7D0C">
            <w:pPr>
              <w:rPr>
                <w:rFonts w:eastAsia="Times New Roman"/>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rPr>
            </w:pPr>
            <w:r>
              <w:rPr>
                <w:rFonts w:eastAsia="Times New Roman"/>
                <w:color w:val="000000"/>
              </w:rPr>
              <w:t>КОДИ</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p>
        </w:tc>
        <w:tc>
          <w:tcPr>
            <w:tcW w:w="0" w:type="auto"/>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Mar>
              <w:top w:w="60" w:type="dxa"/>
              <w:left w:w="60" w:type="dxa"/>
              <w:bottom w:w="60" w:type="dxa"/>
              <w:right w:w="60" w:type="dxa"/>
            </w:tcMar>
            <w:vAlign w:val="center"/>
            <w:hideMark/>
          </w:tcPr>
          <w:p w:rsidR="00000000" w:rsidRDefault="00EC7D0C">
            <w:pPr>
              <w:jc w:val="right"/>
              <w:rPr>
                <w:rFonts w:eastAsia="Times New Roman"/>
                <w:color w:val="000000"/>
              </w:rPr>
            </w:pPr>
            <w:r>
              <w:rPr>
                <w:rFonts w:eastAsia="Times New Roman"/>
                <w:color w:val="000000"/>
              </w:rPr>
              <w:t xml:space="preserve">Дата(рік, </w:t>
            </w:r>
            <w:r>
              <w:rPr>
                <w:rFonts w:eastAsia="Times New Roman"/>
                <w:color w:val="000000"/>
              </w:rPr>
              <w:t>місяць, число)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rPr>
            </w:pPr>
            <w:r>
              <w:rPr>
                <w:rFonts w:eastAsia="Times New Roman"/>
                <w:color w:val="000000"/>
              </w:rPr>
              <w:t>2019 | 01 | 01</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Підприємство</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000000" w:rsidRDefault="00EC7D0C">
            <w:pPr>
              <w:jc w:val="center"/>
              <w:rPr>
                <w:rFonts w:eastAsia="Times New Roman"/>
                <w:color w:val="000000"/>
              </w:rPr>
            </w:pPr>
            <w:r>
              <w:rPr>
                <w:rFonts w:eastAsia="Times New Roman"/>
                <w:color w:val="000000"/>
              </w:rPr>
              <w:t>Акцiонерне товариство "Перший київський машинобудiвний завод"</w:t>
            </w:r>
          </w:p>
        </w:tc>
        <w:tc>
          <w:tcPr>
            <w:tcW w:w="0" w:type="auto"/>
            <w:tcMar>
              <w:top w:w="60" w:type="dxa"/>
              <w:left w:w="60" w:type="dxa"/>
              <w:bottom w:w="60" w:type="dxa"/>
              <w:right w:w="60" w:type="dxa"/>
            </w:tcMar>
            <w:vAlign w:val="center"/>
            <w:hideMark/>
          </w:tcPr>
          <w:p w:rsidR="00000000" w:rsidRDefault="00EC7D0C">
            <w:pPr>
              <w:jc w:val="right"/>
              <w:rPr>
                <w:rFonts w:eastAsia="Times New Roman"/>
                <w:color w:val="000000"/>
              </w:rPr>
            </w:pPr>
            <w:r>
              <w:rPr>
                <w:rFonts w:eastAsia="Times New Roman"/>
                <w:color w:val="000000"/>
              </w:rPr>
              <w:t>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rPr>
            </w:pPr>
            <w:r>
              <w:rPr>
                <w:rFonts w:eastAsia="Times New Roman"/>
                <w:color w:val="000000"/>
              </w:rPr>
              <w:t>14308569</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Територія</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000000" w:rsidRDefault="00EC7D0C">
            <w:pPr>
              <w:rPr>
                <w:rFonts w:eastAsia="Times New Roman"/>
                <w:color w:val="000000"/>
              </w:rPr>
            </w:pPr>
          </w:p>
        </w:tc>
        <w:tc>
          <w:tcPr>
            <w:tcW w:w="0" w:type="auto"/>
            <w:tcMar>
              <w:top w:w="60" w:type="dxa"/>
              <w:left w:w="60" w:type="dxa"/>
              <w:bottom w:w="60" w:type="dxa"/>
              <w:right w:w="60" w:type="dxa"/>
            </w:tcMar>
            <w:vAlign w:val="center"/>
            <w:hideMark/>
          </w:tcPr>
          <w:p w:rsidR="00000000" w:rsidRDefault="00EC7D0C">
            <w:pPr>
              <w:jc w:val="right"/>
              <w:rPr>
                <w:rFonts w:eastAsia="Times New Roman"/>
                <w:color w:val="000000"/>
              </w:rPr>
            </w:pPr>
            <w:r>
              <w:rPr>
                <w:rFonts w:eastAsia="Times New Roman"/>
                <w:color w:val="000000"/>
              </w:rPr>
              <w:t>за КОАТУУ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rPr>
            </w:pPr>
            <w:r>
              <w:rPr>
                <w:rFonts w:eastAsia="Times New Roman"/>
                <w:color w:val="000000"/>
              </w:rPr>
              <w:t>14308569</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Організаційно-правова форма господарювання</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000000" w:rsidRDefault="00EC7D0C">
            <w:pPr>
              <w:rPr>
                <w:rFonts w:eastAsia="Times New Roman"/>
                <w:color w:val="000000"/>
              </w:rPr>
            </w:pPr>
          </w:p>
        </w:tc>
        <w:tc>
          <w:tcPr>
            <w:tcW w:w="0" w:type="auto"/>
            <w:tcMar>
              <w:top w:w="60" w:type="dxa"/>
              <w:left w:w="60" w:type="dxa"/>
              <w:bottom w:w="60" w:type="dxa"/>
              <w:right w:w="60" w:type="dxa"/>
            </w:tcMar>
            <w:vAlign w:val="center"/>
            <w:hideMark/>
          </w:tcPr>
          <w:p w:rsidR="00000000" w:rsidRDefault="00EC7D0C">
            <w:pPr>
              <w:jc w:val="right"/>
              <w:rPr>
                <w:rFonts w:eastAsia="Times New Roman"/>
                <w:color w:val="000000"/>
              </w:rPr>
            </w:pPr>
            <w:r>
              <w:rPr>
                <w:rFonts w:eastAsia="Times New Roman"/>
                <w:color w:val="000000"/>
              </w:rPr>
              <w:t>за КОПФГ</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rPr>
            </w:pPr>
            <w:r>
              <w:rPr>
                <w:rFonts w:eastAsia="Times New Roman"/>
                <w:color w:val="000000"/>
              </w:rPr>
              <w:t>8038900000</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Вид економічної діяльності</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000000" w:rsidRDefault="00EC7D0C">
            <w:pPr>
              <w:rPr>
                <w:rFonts w:eastAsia="Times New Roman"/>
                <w:color w:val="000000"/>
              </w:rPr>
            </w:pPr>
          </w:p>
        </w:tc>
        <w:tc>
          <w:tcPr>
            <w:tcW w:w="0" w:type="auto"/>
            <w:tcMar>
              <w:top w:w="60" w:type="dxa"/>
              <w:left w:w="60" w:type="dxa"/>
              <w:bottom w:w="60" w:type="dxa"/>
              <w:right w:w="60" w:type="dxa"/>
            </w:tcMar>
            <w:vAlign w:val="center"/>
            <w:hideMark/>
          </w:tcPr>
          <w:p w:rsidR="00000000" w:rsidRDefault="00EC7D0C">
            <w:pPr>
              <w:jc w:val="right"/>
              <w:rPr>
                <w:rFonts w:eastAsia="Times New Roman"/>
                <w:color w:val="000000"/>
              </w:rPr>
            </w:pPr>
            <w:r>
              <w:rPr>
                <w:rFonts w:eastAsia="Times New Roman"/>
                <w:color w:val="000000"/>
              </w:rPr>
              <w:t>за КВЕД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rPr>
            </w:pPr>
            <w:r>
              <w:rPr>
                <w:rFonts w:eastAsia="Times New Roman"/>
                <w:color w:val="000000"/>
              </w:rPr>
              <w:t>28.99</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Середня кількість працівників</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000000" w:rsidRDefault="00EC7D0C">
            <w:pPr>
              <w:jc w:val="center"/>
              <w:rPr>
                <w:rFonts w:eastAsia="Times New Roman"/>
                <w:color w:val="000000"/>
              </w:rPr>
            </w:pPr>
            <w:r>
              <w:rPr>
                <w:rFonts w:eastAsia="Times New Roman"/>
                <w:color w:val="000000"/>
              </w:rPr>
              <w:t>364</w:t>
            </w:r>
          </w:p>
        </w:tc>
        <w:tc>
          <w:tcPr>
            <w:tcW w:w="0" w:type="auto"/>
            <w:gridSpan w:val="2"/>
            <w:tcMar>
              <w:top w:w="60" w:type="dxa"/>
              <w:left w:w="60" w:type="dxa"/>
              <w:bottom w:w="60" w:type="dxa"/>
              <w:right w:w="60" w:type="dxa"/>
            </w:tcMar>
            <w:vAlign w:val="center"/>
            <w:hideMark/>
          </w:tcPr>
          <w:p w:rsidR="00000000" w:rsidRDefault="00EC7D0C">
            <w:pPr>
              <w:rPr>
                <w:rFonts w:eastAsia="Times New Roman"/>
                <w:color w:val="000000"/>
              </w:rPr>
            </w:pPr>
          </w:p>
        </w:tc>
      </w:tr>
      <w:tr w:rsidR="00000000">
        <w:tc>
          <w:tcPr>
            <w:tcW w:w="0" w:type="auto"/>
            <w:gridSpan w:val="2"/>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Одиниця виміру: тис.грн. без десяткового знака</w:t>
            </w:r>
          </w:p>
        </w:tc>
        <w:tc>
          <w:tcPr>
            <w:tcW w:w="0" w:type="auto"/>
            <w:gridSpan w:val="2"/>
            <w:tcMar>
              <w:top w:w="60" w:type="dxa"/>
              <w:left w:w="60" w:type="dxa"/>
              <w:bottom w:w="60" w:type="dxa"/>
              <w:right w:w="60" w:type="dxa"/>
            </w:tcMar>
            <w:vAlign w:val="center"/>
            <w:hideMark/>
          </w:tcPr>
          <w:p w:rsidR="00000000" w:rsidRDefault="00EC7D0C">
            <w:pPr>
              <w:rPr>
                <w:rFonts w:eastAsia="Times New Roman"/>
                <w:color w:val="000000"/>
              </w:rPr>
            </w:pP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Адреса</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000000" w:rsidRDefault="00EC7D0C">
            <w:pPr>
              <w:jc w:val="center"/>
              <w:rPr>
                <w:rFonts w:eastAsia="Times New Roman"/>
                <w:color w:val="000000"/>
              </w:rPr>
            </w:pPr>
            <w:r>
              <w:rPr>
                <w:rFonts w:eastAsia="Times New Roman"/>
                <w:color w:val="000000"/>
              </w:rPr>
              <w:t xml:space="preserve">03057, м.Київ ,проспект Перемоги 49/2 </w:t>
            </w:r>
          </w:p>
        </w:tc>
        <w:tc>
          <w:tcPr>
            <w:tcW w:w="0" w:type="auto"/>
            <w:gridSpan w:val="2"/>
            <w:tcMar>
              <w:top w:w="60" w:type="dxa"/>
              <w:left w:w="60" w:type="dxa"/>
              <w:bottom w:w="60" w:type="dxa"/>
              <w:right w:w="60" w:type="dxa"/>
            </w:tcMar>
            <w:vAlign w:val="center"/>
            <w:hideMark/>
          </w:tcPr>
          <w:p w:rsidR="00000000" w:rsidRDefault="00EC7D0C">
            <w:pPr>
              <w:rPr>
                <w:rFonts w:eastAsia="Times New Roman"/>
                <w:color w:val="000000"/>
              </w:rPr>
            </w:pPr>
          </w:p>
        </w:tc>
      </w:tr>
      <w:tr w:rsidR="00000000">
        <w:tc>
          <w:tcPr>
            <w:tcW w:w="0" w:type="auto"/>
            <w:gridSpan w:val="2"/>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Складено (зробити позначку "v" у відповідній клітинці):</w:t>
            </w:r>
          </w:p>
        </w:tc>
        <w:tc>
          <w:tcPr>
            <w:tcW w:w="0" w:type="auto"/>
            <w:gridSpan w:val="2"/>
            <w:tcMar>
              <w:top w:w="60" w:type="dxa"/>
              <w:left w:w="60" w:type="dxa"/>
              <w:bottom w:w="60" w:type="dxa"/>
              <w:right w:w="60" w:type="dxa"/>
            </w:tcMar>
            <w:vAlign w:val="center"/>
            <w:hideMark/>
          </w:tcPr>
          <w:p w:rsidR="00000000" w:rsidRDefault="00EC7D0C">
            <w:pPr>
              <w:jc w:val="center"/>
              <w:rPr>
                <w:rFonts w:eastAsia="Times New Roman"/>
                <w:color w:val="000000"/>
              </w:rPr>
            </w:pPr>
            <w:r>
              <w:rPr>
                <w:rFonts w:eastAsia="Times New Roman"/>
                <w:color w:val="000000"/>
              </w:rPr>
              <w:t> </w:t>
            </w:r>
          </w:p>
        </w:tc>
      </w:tr>
      <w:tr w:rsidR="00000000">
        <w:tc>
          <w:tcPr>
            <w:tcW w:w="0" w:type="auto"/>
            <w:gridSpan w:val="2"/>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за положеннями (стандартами бухгалтерського обліку)</w:t>
            </w:r>
          </w:p>
        </w:tc>
        <w:tc>
          <w:tcPr>
            <w:tcW w:w="0" w:type="auto"/>
            <w:tcMar>
              <w:top w:w="60" w:type="dxa"/>
              <w:left w:w="60" w:type="dxa"/>
              <w:bottom w:w="60" w:type="dxa"/>
              <w:right w:w="60" w:type="dxa"/>
            </w:tcMar>
            <w:vAlign w:val="center"/>
            <w:hideMark/>
          </w:tcPr>
          <w:p w:rsidR="00000000" w:rsidRDefault="00EC7D0C">
            <w:pPr>
              <w:rPr>
                <w:rFonts w:eastAsia="Times New Roman"/>
                <w:color w:val="00000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gridSpan w:val="2"/>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за міжнародними стандартами фінансової звітності</w:t>
            </w:r>
          </w:p>
        </w:tc>
        <w:tc>
          <w:tcPr>
            <w:tcW w:w="0" w:type="auto"/>
            <w:tcMar>
              <w:top w:w="60" w:type="dxa"/>
              <w:left w:w="60" w:type="dxa"/>
              <w:bottom w:w="60" w:type="dxa"/>
              <w:right w:w="60" w:type="dxa"/>
            </w:tcMar>
            <w:vAlign w:val="center"/>
            <w:hideMark/>
          </w:tcPr>
          <w:p w:rsidR="00000000" w:rsidRDefault="00EC7D0C">
            <w:pPr>
              <w:rPr>
                <w:rFonts w:eastAsia="Times New Roman"/>
                <w:color w:val="00000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rPr>
            </w:pPr>
            <w:r>
              <w:rPr>
                <w:rFonts w:eastAsia="Times New Roman"/>
                <w:color w:val="000000"/>
              </w:rPr>
              <w:t>V</w:t>
            </w:r>
          </w:p>
        </w:tc>
      </w:tr>
    </w:tbl>
    <w:p w:rsidR="00000000" w:rsidRDefault="00EC7D0C">
      <w:pPr>
        <w:rPr>
          <w:rFonts w:eastAsia="Times New Roman"/>
          <w:color w:val="000000"/>
        </w:rPr>
      </w:pPr>
    </w:p>
    <w:p w:rsidR="00000000" w:rsidRDefault="00EC7D0C">
      <w:pPr>
        <w:pStyle w:val="3"/>
        <w:rPr>
          <w:rFonts w:eastAsia="Times New Roman"/>
          <w:color w:val="000000"/>
        </w:rPr>
      </w:pPr>
      <w:r>
        <w:rPr>
          <w:rFonts w:eastAsia="Times New Roman"/>
          <w:color w:val="000000"/>
        </w:rPr>
        <w:t>Консолідований баланс (Звіт про фінансовий стан)</w:t>
      </w:r>
      <w:r>
        <w:rPr>
          <w:rFonts w:eastAsia="Times New Roman"/>
          <w:color w:val="000000"/>
        </w:rPr>
        <w:br/>
        <w:t>на 31.12.2018 р.</w:t>
      </w:r>
    </w:p>
    <w:p w:rsidR="00000000" w:rsidRDefault="00EC7D0C">
      <w:pPr>
        <w:rPr>
          <w:rFonts w:eastAsia="Times New Roman"/>
          <w:color w:val="000000"/>
        </w:rPr>
      </w:pPr>
    </w:p>
    <w:tbl>
      <w:tblPr>
        <w:tblW w:w="5000" w:type="pct"/>
        <w:tblLook w:val="04A0" w:firstRow="1" w:lastRow="0" w:firstColumn="1" w:lastColumn="0" w:noHBand="0" w:noVBand="1"/>
      </w:tblPr>
      <w:tblGrid>
        <w:gridCol w:w="4586"/>
        <w:gridCol w:w="1019"/>
        <w:gridCol w:w="1528"/>
        <w:gridCol w:w="1528"/>
        <w:gridCol w:w="1528"/>
      </w:tblGrid>
      <w:tr w:rsidR="00000000">
        <w:tc>
          <w:tcPr>
            <w:tcW w:w="2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Актив</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Код рядка</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На початок звітного періоду</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На кінець звітного періоду</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На дату переходу на міжнародні стандарти фінансової звітності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5</w:t>
            </w:r>
          </w:p>
        </w:tc>
      </w:tr>
      <w:tr w:rsidR="00000000">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b/>
                <w:bCs/>
                <w:color w:val="000000"/>
                <w:sz w:val="20"/>
                <w:szCs w:val="20"/>
              </w:rPr>
            </w:pPr>
            <w:r>
              <w:rPr>
                <w:rFonts w:eastAsia="Times New Roman"/>
                <w:b/>
                <w:bCs/>
                <w:color w:val="000000"/>
                <w:sz w:val="20"/>
                <w:szCs w:val="20"/>
              </w:rPr>
              <w:t>I. Необоротні активи</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Нематеріальні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1000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122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221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132</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 первісна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1001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945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1053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416</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 накопичена амортизація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1002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823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832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-284</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Незавершені капітальні інвестиції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1005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3681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3584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3653</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Основні засоби: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1010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271484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272554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296801</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 первісна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1011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1343923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1351250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1330348</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 знос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1012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1072439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1078696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-1033547</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Інвестиційна нерухомість: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1015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 первісна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1016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 знос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1017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Довгострокові біологічні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1020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 первісна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1021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lastRenderedPageBreak/>
              <w:t> накопичена амортизація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1022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Довгострокові фінансові інвестиції:</w:t>
            </w:r>
            <w:r>
              <w:rPr>
                <w:rFonts w:eastAsia="Times New Roman"/>
                <w:color w:val="000000"/>
                <w:sz w:val="20"/>
                <w:szCs w:val="20"/>
              </w:rPr>
              <w:br/>
              <w:t>які обліковуються за методом участі в капіталі інших підприємств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br/>
              <w:t>1030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інші фінансові інвестиції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1035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Довгострокова дебіторська заборгованість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1040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Відстрочені податкові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1045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Гудвіл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1050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Гудвіл при консолідації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1055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Відстрочені аквізиційні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1060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Залишок коштів у централізованих страхових резервних фондах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1065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Інші необоротні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1090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b/>
                <w:bCs/>
                <w:color w:val="000000"/>
                <w:sz w:val="20"/>
                <w:szCs w:val="20"/>
              </w:rPr>
            </w:pPr>
            <w:r>
              <w:rPr>
                <w:rFonts w:eastAsia="Times New Roman"/>
                <w:b/>
                <w:bCs/>
                <w:color w:val="000000"/>
                <w:sz w:val="20"/>
                <w:szCs w:val="20"/>
              </w:rPr>
              <w:t>Усього за розділом 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1095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275287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276359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300586</w:t>
            </w:r>
          </w:p>
        </w:tc>
      </w:tr>
      <w:tr w:rsidR="00000000">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b/>
                <w:bCs/>
                <w:color w:val="000000"/>
                <w:sz w:val="20"/>
                <w:szCs w:val="20"/>
              </w:rPr>
            </w:pPr>
            <w:r>
              <w:rPr>
                <w:rFonts w:eastAsia="Times New Roman"/>
                <w:b/>
                <w:bCs/>
                <w:color w:val="000000"/>
                <w:sz w:val="20"/>
                <w:szCs w:val="20"/>
              </w:rPr>
              <w:t>II. Оборотні активи</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Запаси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1100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43463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52463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25600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Виробничі запаси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1101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13179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20409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6330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Незавершене виробництво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1102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25345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20947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13863</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Готова продукція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1103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2230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6551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4554</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Товари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1104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2709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4556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853</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Поточні біологічні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1110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Депозити перестрахування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1115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Векселі одержані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1120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Дебіторська заборгованість за продукцію, товари, роботи, послуги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1125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9623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13894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1069</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Дебіторська заборгованість за розрахунками:</w:t>
            </w:r>
            <w:r>
              <w:rPr>
                <w:rFonts w:eastAsia="Times New Roman"/>
                <w:color w:val="000000"/>
                <w:sz w:val="20"/>
                <w:szCs w:val="20"/>
              </w:rPr>
              <w:br/>
              <w:t> за виданими авансами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br/>
              <w:t>1130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br/>
              <w:t>391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br/>
              <w:t>238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br/>
              <w:t>3453</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 з бюджетом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1135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1454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2126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46</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 у тому числі з податку на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1136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56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78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 з нарахованих доходів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1140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 із внутрішніх розрахунків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1145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322</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Інша поточна дебіторська заборгованість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1155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6500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12784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7626</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Поточні фінансові інвестиції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1160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Гроші та їх еквіваленти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1165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937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1615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312</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Готівка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1166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1</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Рахунки в банках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1167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931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1611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Витрати майбутніх періодів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1170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35</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Частка перестраховика у страхових резервах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1180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у тому числі в:</w:t>
            </w:r>
            <w:r>
              <w:rPr>
                <w:rFonts w:eastAsia="Times New Roman"/>
                <w:color w:val="000000"/>
                <w:sz w:val="20"/>
                <w:szCs w:val="20"/>
              </w:rPr>
              <w:br/>
              <w:t> резервах довгострокових зобов’язань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br/>
              <w:t>1181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 резервах збитків або резервах належних виплат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1182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 резервах незароблених премій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1183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lastRenderedPageBreak/>
              <w:t> інших страхових резервах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1184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Інші оборотні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1190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3326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1969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3054</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b/>
                <w:bCs/>
                <w:color w:val="000000"/>
                <w:sz w:val="20"/>
                <w:szCs w:val="20"/>
              </w:rPr>
            </w:pPr>
            <w:r>
              <w:rPr>
                <w:rFonts w:eastAsia="Times New Roman"/>
                <w:b/>
                <w:bCs/>
                <w:color w:val="000000"/>
                <w:sz w:val="20"/>
                <w:szCs w:val="20"/>
              </w:rPr>
              <w:t>Усього за розділом II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1195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65694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85089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41517</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b/>
                <w:bCs/>
                <w:color w:val="000000"/>
                <w:sz w:val="20"/>
                <w:szCs w:val="20"/>
              </w:rPr>
            </w:pPr>
            <w:r>
              <w:rPr>
                <w:rFonts w:eastAsia="Times New Roman"/>
                <w:b/>
                <w:bCs/>
                <w:color w:val="000000"/>
                <w:sz w:val="20"/>
                <w:szCs w:val="20"/>
              </w:rPr>
              <w:t>III. Необоротні активи, утримувані для продажу, та групи вибуття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1200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b/>
                <w:bCs/>
                <w:color w:val="000000"/>
                <w:sz w:val="20"/>
                <w:szCs w:val="20"/>
              </w:rPr>
            </w:pPr>
            <w:r>
              <w:rPr>
                <w:rFonts w:eastAsia="Times New Roman"/>
                <w:b/>
                <w:bCs/>
                <w:color w:val="000000"/>
                <w:sz w:val="20"/>
                <w:szCs w:val="20"/>
              </w:rPr>
              <w:t>Баланс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1300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340981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361448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342103</w:t>
            </w:r>
          </w:p>
        </w:tc>
      </w:tr>
    </w:tbl>
    <w:p w:rsidR="00000000" w:rsidRDefault="00EC7D0C">
      <w:pPr>
        <w:rPr>
          <w:rFonts w:eastAsia="Times New Roman"/>
          <w:color w:val="000000"/>
        </w:rPr>
      </w:pPr>
    </w:p>
    <w:tbl>
      <w:tblPr>
        <w:tblW w:w="5000" w:type="pct"/>
        <w:tblLook w:val="04A0" w:firstRow="1" w:lastRow="0" w:firstColumn="1" w:lastColumn="0" w:noHBand="0" w:noVBand="1"/>
      </w:tblPr>
      <w:tblGrid>
        <w:gridCol w:w="4586"/>
        <w:gridCol w:w="1019"/>
        <w:gridCol w:w="1528"/>
        <w:gridCol w:w="1528"/>
        <w:gridCol w:w="1528"/>
      </w:tblGrid>
      <w:tr w:rsidR="00000000">
        <w:tc>
          <w:tcPr>
            <w:tcW w:w="2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Пасив</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Код рядка</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На початок звітного періоду</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 xml:space="preserve">На </w:t>
            </w:r>
            <w:r>
              <w:rPr>
                <w:rFonts w:eastAsia="Times New Roman"/>
                <w:b/>
                <w:bCs/>
                <w:color w:val="000000"/>
                <w:sz w:val="20"/>
                <w:szCs w:val="20"/>
              </w:rPr>
              <w:t>кінець звітного періоду</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На дату переходу на міжнародні стандарти фінансової звітності</w:t>
            </w:r>
          </w:p>
        </w:tc>
      </w:tr>
      <w:tr w:rsidR="00000000">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b/>
                <w:bCs/>
                <w:color w:val="000000"/>
                <w:sz w:val="20"/>
                <w:szCs w:val="20"/>
              </w:rPr>
            </w:pPr>
            <w:r>
              <w:rPr>
                <w:rFonts w:eastAsia="Times New Roman"/>
                <w:b/>
                <w:bCs/>
                <w:color w:val="000000"/>
                <w:sz w:val="20"/>
                <w:szCs w:val="20"/>
              </w:rPr>
              <w:t>I. Власний капітал</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Зареєстрований (пайовий) капітал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1400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11145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11145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11145</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Внески до незареєстрованого статутного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1401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Капітал у дооцінках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1405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266941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261032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Додатковий капітал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1410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12926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12926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466</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Емісійний дохід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1411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Накопичені курсові різниці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1412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Резервний капітал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1415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Нерозподілений прибуток (непокритий збиток)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1420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-211444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-250746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249954</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Неоплачений капітал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1425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Вилучений капітал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1430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Інші резерви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1435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Неконтрольована частка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1490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b/>
                <w:bCs/>
                <w:color w:val="000000"/>
                <w:sz w:val="20"/>
                <w:szCs w:val="20"/>
              </w:rPr>
            </w:pPr>
            <w:r>
              <w:rPr>
                <w:rFonts w:eastAsia="Times New Roman"/>
                <w:b/>
                <w:bCs/>
                <w:color w:val="000000"/>
                <w:sz w:val="20"/>
                <w:szCs w:val="20"/>
              </w:rPr>
              <w:t>Усього за розділом 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1495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79663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34452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261565</w:t>
            </w:r>
          </w:p>
        </w:tc>
      </w:tr>
      <w:tr w:rsidR="00000000">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b/>
                <w:bCs/>
                <w:color w:val="000000"/>
                <w:sz w:val="20"/>
                <w:szCs w:val="20"/>
              </w:rPr>
            </w:pPr>
            <w:r>
              <w:rPr>
                <w:rFonts w:eastAsia="Times New Roman"/>
                <w:b/>
                <w:bCs/>
                <w:color w:val="000000"/>
                <w:sz w:val="20"/>
                <w:szCs w:val="20"/>
              </w:rPr>
              <w:t>II. Довгострокові зобов’язання і забезпечення</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Відстрочені податкові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1500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Пенсійні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1505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Довгострокові кредити банків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1510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Інші довгострокові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1515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791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608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Довгострокові забезпечення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1520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Довгострокові забезпечення витрат персоналу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1521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Цільове фінансування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1525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Благодійна допомога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1526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Страхові резерви, у тому числі: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1530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 резерв довгострокових зобов’язань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1531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 резерв збитків або резерв належних виплат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1532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 резерв незароблених премій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1533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 інші страхові резерви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1534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Інвестиційні контракти;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1535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Призовий фонд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1540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lastRenderedPageBreak/>
              <w:t>Резерв на виплату джек-поту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1545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b/>
                <w:bCs/>
                <w:color w:val="000000"/>
                <w:sz w:val="20"/>
                <w:szCs w:val="20"/>
              </w:rPr>
            </w:pPr>
            <w:r>
              <w:rPr>
                <w:rFonts w:eastAsia="Times New Roman"/>
                <w:b/>
                <w:bCs/>
                <w:color w:val="000000"/>
                <w:sz w:val="20"/>
                <w:szCs w:val="20"/>
              </w:rPr>
              <w:t>Усього за розділом II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1595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791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608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b/>
                <w:bCs/>
                <w:color w:val="000000"/>
                <w:sz w:val="20"/>
                <w:szCs w:val="20"/>
              </w:rPr>
            </w:pPr>
          </w:p>
        </w:tc>
      </w:tr>
      <w:tr w:rsidR="00000000">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b/>
                <w:bCs/>
                <w:color w:val="000000"/>
                <w:sz w:val="20"/>
                <w:szCs w:val="20"/>
              </w:rPr>
            </w:pPr>
            <w:r>
              <w:rPr>
                <w:rFonts w:eastAsia="Times New Roman"/>
                <w:b/>
                <w:bCs/>
                <w:color w:val="000000"/>
                <w:sz w:val="20"/>
                <w:szCs w:val="20"/>
              </w:rPr>
              <w:t>IІІ. Поточні зобов’язання і забезпечення</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Короткострокові кредити банків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1600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980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Векселі видані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1605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Поточна кредиторська заборгованість:</w:t>
            </w:r>
            <w:r>
              <w:rPr>
                <w:rFonts w:eastAsia="Times New Roman"/>
                <w:color w:val="000000"/>
                <w:sz w:val="20"/>
                <w:szCs w:val="20"/>
              </w:rPr>
              <w:br/>
              <w:t> </w:t>
            </w:r>
            <w:r>
              <w:rPr>
                <w:rFonts w:eastAsia="Times New Roman"/>
                <w:color w:val="000000"/>
                <w:sz w:val="20"/>
                <w:szCs w:val="20"/>
              </w:rPr>
              <w:t>за довгостроковими зобов’язаннями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1610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 за товари, роботи, послуги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1615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84995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93187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6720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 за розрахунками з бюджетом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1620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127577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172777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38840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 у тому числі з податку на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1621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38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295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 за розрахунками зі страхування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1625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26866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30043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3162</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 </w:t>
            </w:r>
            <w:r>
              <w:rPr>
                <w:rFonts w:eastAsia="Times New Roman"/>
                <w:color w:val="000000"/>
                <w:sz w:val="20"/>
                <w:szCs w:val="20"/>
              </w:rPr>
              <w:t>за розрахунками з оплати праці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1630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1194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2141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4447</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 за одержаними авансами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1635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13981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13829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18497</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 за розрахунками з учасниками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1640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 із внутрішніх розрахунків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1645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282</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 за страховою діяльністю</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1650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Поточні забезпечення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1660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Доходи майбутніх періодів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1665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1</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Відстрочені комісійні доходи від перестраховиків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1670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Інші поточні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1690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5914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14411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7609</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b/>
                <w:bCs/>
                <w:color w:val="000000"/>
                <w:sz w:val="20"/>
                <w:szCs w:val="20"/>
              </w:rPr>
            </w:pPr>
            <w:r>
              <w:rPr>
                <w:rFonts w:eastAsia="Times New Roman"/>
                <w:b/>
                <w:bCs/>
                <w:color w:val="000000"/>
                <w:sz w:val="20"/>
                <w:szCs w:val="20"/>
              </w:rPr>
              <w:t>Усього за розділом IІІ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1695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260527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326388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80538</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b/>
                <w:bCs/>
                <w:color w:val="000000"/>
                <w:sz w:val="20"/>
                <w:szCs w:val="20"/>
              </w:rPr>
            </w:pPr>
            <w:r>
              <w:rPr>
                <w:rFonts w:eastAsia="Times New Roman"/>
                <w:b/>
                <w:bCs/>
                <w:color w:val="000000"/>
                <w:sz w:val="20"/>
                <w:szCs w:val="20"/>
              </w:rPr>
              <w:t xml:space="preserve">ІV. Зобов’язання, пов’язані з необоротними </w:t>
            </w:r>
            <w:r>
              <w:rPr>
                <w:rFonts w:eastAsia="Times New Roman"/>
                <w:b/>
                <w:bCs/>
                <w:color w:val="000000"/>
                <w:sz w:val="20"/>
                <w:szCs w:val="20"/>
              </w:rPr>
              <w:t>активами, утримуваними для продажу, та групами вибуття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1700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b/>
                <w:bCs/>
                <w:color w:val="000000"/>
                <w:sz w:val="20"/>
                <w:szCs w:val="20"/>
              </w:rPr>
            </w:pPr>
            <w:r>
              <w:rPr>
                <w:rFonts w:eastAsia="Times New Roman"/>
                <w:b/>
                <w:bCs/>
                <w:color w:val="000000"/>
                <w:sz w:val="20"/>
                <w:szCs w:val="20"/>
              </w:rPr>
              <w:t>V. Чиста вартість активів недержавного пенсійного фонду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1800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b/>
                <w:bCs/>
                <w:color w:val="000000"/>
                <w:sz w:val="20"/>
                <w:szCs w:val="20"/>
              </w:rPr>
            </w:pPr>
            <w:r>
              <w:rPr>
                <w:rFonts w:eastAsia="Times New Roman"/>
                <w:b/>
                <w:bCs/>
                <w:color w:val="000000"/>
                <w:sz w:val="20"/>
                <w:szCs w:val="20"/>
              </w:rPr>
              <w:t>Баланс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1900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340981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361448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342103</w:t>
            </w:r>
          </w:p>
        </w:tc>
      </w:tr>
    </w:tbl>
    <w:p w:rsidR="00000000" w:rsidRDefault="00EC7D0C">
      <w:pPr>
        <w:rPr>
          <w:rFonts w:eastAsia="Times New Roman"/>
          <w:color w:val="000000"/>
        </w:rPr>
      </w:pPr>
    </w:p>
    <w:tbl>
      <w:tblPr>
        <w:tblW w:w="5000" w:type="pct"/>
        <w:tblLook w:val="04A0" w:firstRow="1" w:lastRow="0" w:firstColumn="1" w:lastColumn="0" w:noHBand="0" w:noVBand="1"/>
      </w:tblPr>
      <w:tblGrid>
        <w:gridCol w:w="4082"/>
        <w:gridCol w:w="6123"/>
      </w:tblGrid>
      <w:tr w:rsidR="00000000">
        <w:tc>
          <w:tcPr>
            <w:tcW w:w="2000" w:type="pct"/>
            <w:tcMar>
              <w:top w:w="60" w:type="dxa"/>
              <w:left w:w="60" w:type="dxa"/>
              <w:bottom w:w="60" w:type="dxa"/>
              <w:right w:w="60" w:type="dxa"/>
            </w:tcMar>
            <w:vAlign w:val="center"/>
            <w:hideMark/>
          </w:tcPr>
          <w:p w:rsidR="00000000" w:rsidRDefault="00EC7D0C">
            <w:pPr>
              <w:jc w:val="center"/>
              <w:rPr>
                <w:rFonts w:eastAsia="Times New Roman"/>
                <w:b/>
                <w:bCs/>
                <w:color w:val="000000"/>
              </w:rPr>
            </w:pPr>
            <w:r>
              <w:rPr>
                <w:rFonts w:eastAsia="Times New Roman"/>
                <w:b/>
                <w:bCs/>
                <w:color w:val="000000"/>
              </w:rPr>
              <w:t>Примітки</w:t>
            </w:r>
          </w:p>
        </w:tc>
        <w:tc>
          <w:tcPr>
            <w:tcW w:w="0" w:type="auto"/>
            <w:tcMar>
              <w:top w:w="60" w:type="dxa"/>
              <w:left w:w="60" w:type="dxa"/>
              <w:bottom w:w="60" w:type="dxa"/>
              <w:right w:w="60" w:type="dxa"/>
            </w:tcMar>
            <w:vAlign w:val="center"/>
            <w:hideMark/>
          </w:tcPr>
          <w:p w:rsidR="00000000" w:rsidRDefault="00EC7D0C">
            <w:pPr>
              <w:jc w:val="center"/>
              <w:rPr>
                <w:rFonts w:eastAsia="Times New Roman"/>
                <w:color w:val="000000"/>
              </w:rPr>
            </w:pPr>
            <w:r>
              <w:rPr>
                <w:rFonts w:eastAsia="Times New Roman"/>
                <w:color w:val="000000"/>
              </w:rPr>
              <w:t>Фiнансова звiтнiсть складена станом на 31.12.2018 р.</w:t>
            </w:r>
          </w:p>
        </w:tc>
      </w:tr>
      <w:tr w:rsidR="00000000">
        <w:tc>
          <w:tcPr>
            <w:tcW w:w="0" w:type="auto"/>
            <w:tcMar>
              <w:top w:w="60" w:type="dxa"/>
              <w:left w:w="60" w:type="dxa"/>
              <w:bottom w:w="60" w:type="dxa"/>
              <w:right w:w="60" w:type="dxa"/>
            </w:tcMar>
            <w:vAlign w:val="center"/>
            <w:hideMark/>
          </w:tcPr>
          <w:p w:rsidR="00000000" w:rsidRDefault="00EC7D0C">
            <w:pPr>
              <w:jc w:val="center"/>
              <w:rPr>
                <w:rFonts w:eastAsia="Times New Roman"/>
                <w:b/>
                <w:bCs/>
                <w:color w:val="000000"/>
              </w:rPr>
            </w:pPr>
            <w:r>
              <w:rPr>
                <w:rFonts w:eastAsia="Times New Roman"/>
                <w:b/>
                <w:bCs/>
                <w:color w:val="000000"/>
              </w:rPr>
              <w:t>Керівник</w:t>
            </w:r>
          </w:p>
        </w:tc>
        <w:tc>
          <w:tcPr>
            <w:tcW w:w="0" w:type="auto"/>
            <w:tcMar>
              <w:top w:w="60" w:type="dxa"/>
              <w:left w:w="60" w:type="dxa"/>
              <w:bottom w:w="60" w:type="dxa"/>
              <w:right w:w="60" w:type="dxa"/>
            </w:tcMar>
            <w:vAlign w:val="center"/>
            <w:hideMark/>
          </w:tcPr>
          <w:p w:rsidR="00000000" w:rsidRDefault="00EC7D0C">
            <w:pPr>
              <w:jc w:val="center"/>
              <w:rPr>
                <w:rFonts w:eastAsia="Times New Roman"/>
                <w:color w:val="000000"/>
              </w:rPr>
            </w:pPr>
            <w:r>
              <w:rPr>
                <w:rFonts w:eastAsia="Times New Roman"/>
                <w:color w:val="000000"/>
              </w:rPr>
              <w:t xml:space="preserve">Бiлоскурський </w:t>
            </w:r>
            <w:r>
              <w:rPr>
                <w:rFonts w:eastAsia="Times New Roman"/>
                <w:color w:val="000000"/>
              </w:rPr>
              <w:t>Р.Є.</w:t>
            </w:r>
          </w:p>
        </w:tc>
      </w:tr>
      <w:tr w:rsidR="00000000">
        <w:tc>
          <w:tcPr>
            <w:tcW w:w="0" w:type="auto"/>
            <w:tcMar>
              <w:top w:w="60" w:type="dxa"/>
              <w:left w:w="60" w:type="dxa"/>
              <w:bottom w:w="60" w:type="dxa"/>
              <w:right w:w="60" w:type="dxa"/>
            </w:tcMar>
            <w:vAlign w:val="center"/>
            <w:hideMark/>
          </w:tcPr>
          <w:p w:rsidR="00000000" w:rsidRDefault="00EC7D0C">
            <w:pPr>
              <w:jc w:val="center"/>
              <w:rPr>
                <w:rFonts w:eastAsia="Times New Roman"/>
                <w:b/>
                <w:bCs/>
                <w:color w:val="000000"/>
              </w:rPr>
            </w:pPr>
            <w:r>
              <w:rPr>
                <w:rFonts w:eastAsia="Times New Roman"/>
                <w:b/>
                <w:bCs/>
                <w:color w:val="000000"/>
              </w:rPr>
              <w:t>Головний бухгалтер</w:t>
            </w:r>
          </w:p>
        </w:tc>
        <w:tc>
          <w:tcPr>
            <w:tcW w:w="0" w:type="auto"/>
            <w:tcMar>
              <w:top w:w="60" w:type="dxa"/>
              <w:left w:w="60" w:type="dxa"/>
              <w:bottom w:w="60" w:type="dxa"/>
              <w:right w:w="60" w:type="dxa"/>
            </w:tcMar>
            <w:vAlign w:val="center"/>
            <w:hideMark/>
          </w:tcPr>
          <w:p w:rsidR="00000000" w:rsidRDefault="00EC7D0C">
            <w:pPr>
              <w:jc w:val="center"/>
              <w:rPr>
                <w:rFonts w:eastAsia="Times New Roman"/>
                <w:color w:val="000000"/>
              </w:rPr>
            </w:pPr>
            <w:r>
              <w:rPr>
                <w:rFonts w:eastAsia="Times New Roman"/>
                <w:color w:val="000000"/>
              </w:rPr>
              <w:t>Кулик С.О.</w:t>
            </w:r>
          </w:p>
        </w:tc>
      </w:tr>
    </w:tbl>
    <w:p w:rsidR="00000000" w:rsidRDefault="00EC7D0C">
      <w:pPr>
        <w:rPr>
          <w:rFonts w:eastAsia="Times New Roman"/>
          <w:vanish/>
          <w:color w:val="000000"/>
        </w:rPr>
      </w:pPr>
      <w:r>
        <w:rPr>
          <w:rFonts w:eastAsia="Times New Roman"/>
          <w:color w:val="000000"/>
        </w:rPr>
        <w:br w:type="page"/>
      </w:r>
    </w:p>
    <w:tbl>
      <w:tblPr>
        <w:tblW w:w="5000" w:type="pct"/>
        <w:tblLook w:val="04A0" w:firstRow="1" w:lastRow="0" w:firstColumn="1" w:lastColumn="0" w:noHBand="0" w:noVBand="1"/>
      </w:tblPr>
      <w:tblGrid>
        <w:gridCol w:w="2039"/>
        <w:gridCol w:w="4589"/>
        <w:gridCol w:w="2039"/>
        <w:gridCol w:w="1530"/>
      </w:tblGrid>
      <w:tr w:rsidR="00000000">
        <w:trPr>
          <w:hidden/>
        </w:trPr>
        <w:tc>
          <w:tcPr>
            <w:tcW w:w="1000" w:type="pct"/>
            <w:tcMar>
              <w:top w:w="60" w:type="dxa"/>
              <w:left w:w="60" w:type="dxa"/>
              <w:bottom w:w="60" w:type="dxa"/>
              <w:right w:w="60" w:type="dxa"/>
            </w:tcMar>
            <w:vAlign w:val="center"/>
            <w:hideMark/>
          </w:tcPr>
          <w:p w:rsidR="00000000" w:rsidRDefault="00EC7D0C">
            <w:pPr>
              <w:rPr>
                <w:rFonts w:eastAsia="Times New Roman"/>
                <w:vanish/>
                <w:color w:val="000000"/>
              </w:rPr>
            </w:pPr>
          </w:p>
        </w:tc>
        <w:tc>
          <w:tcPr>
            <w:tcW w:w="2250" w:type="pct"/>
            <w:tcMar>
              <w:top w:w="60" w:type="dxa"/>
              <w:left w:w="60" w:type="dxa"/>
              <w:bottom w:w="60" w:type="dxa"/>
              <w:right w:w="60" w:type="dxa"/>
            </w:tcMar>
            <w:vAlign w:val="center"/>
            <w:hideMark/>
          </w:tcPr>
          <w:p w:rsidR="00000000" w:rsidRDefault="00EC7D0C">
            <w:pPr>
              <w:rPr>
                <w:rFonts w:eastAsia="Times New Roman"/>
                <w:sz w:val="20"/>
                <w:szCs w:val="20"/>
              </w:rPr>
            </w:pPr>
          </w:p>
        </w:tc>
        <w:tc>
          <w:tcPr>
            <w:tcW w:w="1000" w:type="pct"/>
            <w:tcMar>
              <w:top w:w="60" w:type="dxa"/>
              <w:left w:w="60" w:type="dxa"/>
              <w:bottom w:w="60" w:type="dxa"/>
              <w:right w:w="60" w:type="dxa"/>
            </w:tcMar>
            <w:vAlign w:val="center"/>
            <w:hideMark/>
          </w:tcPr>
          <w:p w:rsidR="00000000" w:rsidRDefault="00EC7D0C">
            <w:pPr>
              <w:rPr>
                <w:rFonts w:eastAsia="Times New Roman"/>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rPr>
            </w:pPr>
            <w:r>
              <w:rPr>
                <w:rFonts w:eastAsia="Times New Roman"/>
                <w:color w:val="000000"/>
              </w:rPr>
              <w:t>КОДИ</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p>
        </w:tc>
        <w:tc>
          <w:tcPr>
            <w:tcW w:w="0" w:type="auto"/>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Mar>
              <w:top w:w="60" w:type="dxa"/>
              <w:left w:w="60" w:type="dxa"/>
              <w:bottom w:w="60" w:type="dxa"/>
              <w:right w:w="60" w:type="dxa"/>
            </w:tcMar>
            <w:vAlign w:val="center"/>
            <w:hideMark/>
          </w:tcPr>
          <w:p w:rsidR="00000000" w:rsidRDefault="00EC7D0C">
            <w:pPr>
              <w:jc w:val="right"/>
              <w:rPr>
                <w:rFonts w:eastAsia="Times New Roman"/>
                <w:color w:val="000000"/>
              </w:rPr>
            </w:pPr>
            <w:r>
              <w:rPr>
                <w:rFonts w:eastAsia="Times New Roman"/>
                <w:color w:val="000000"/>
              </w:rPr>
              <w:t>Дата(рік, місяць, число)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rPr>
            </w:pPr>
            <w:r>
              <w:rPr>
                <w:rFonts w:eastAsia="Times New Roman"/>
                <w:color w:val="000000"/>
              </w:rPr>
              <w:t>2019 | 01 | 01</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Підприємство</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000000" w:rsidRDefault="00EC7D0C">
            <w:pPr>
              <w:jc w:val="center"/>
              <w:rPr>
                <w:rFonts w:eastAsia="Times New Roman"/>
                <w:color w:val="000000"/>
              </w:rPr>
            </w:pPr>
            <w:r>
              <w:rPr>
                <w:rFonts w:eastAsia="Times New Roman"/>
                <w:color w:val="000000"/>
              </w:rPr>
              <w:t>Акцiонерне товариство "Перший київський машинобудiвний завод"</w:t>
            </w:r>
          </w:p>
        </w:tc>
        <w:tc>
          <w:tcPr>
            <w:tcW w:w="0" w:type="auto"/>
            <w:tcMar>
              <w:top w:w="60" w:type="dxa"/>
              <w:left w:w="60" w:type="dxa"/>
              <w:bottom w:w="60" w:type="dxa"/>
              <w:right w:w="60" w:type="dxa"/>
            </w:tcMar>
            <w:vAlign w:val="center"/>
            <w:hideMark/>
          </w:tcPr>
          <w:p w:rsidR="00000000" w:rsidRDefault="00EC7D0C">
            <w:pPr>
              <w:jc w:val="right"/>
              <w:rPr>
                <w:rFonts w:eastAsia="Times New Roman"/>
                <w:color w:val="000000"/>
              </w:rPr>
            </w:pPr>
            <w:r>
              <w:rPr>
                <w:rFonts w:eastAsia="Times New Roman"/>
                <w:color w:val="000000"/>
              </w:rPr>
              <w:t>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rPr>
            </w:pPr>
            <w:r>
              <w:rPr>
                <w:rFonts w:eastAsia="Times New Roman"/>
                <w:color w:val="000000"/>
              </w:rPr>
              <w:t>14308569</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p>
        </w:tc>
        <w:tc>
          <w:tcPr>
            <w:tcW w:w="0" w:type="auto"/>
            <w:tcMar>
              <w:top w:w="60" w:type="dxa"/>
              <w:left w:w="60" w:type="dxa"/>
              <w:bottom w:w="60" w:type="dxa"/>
              <w:right w:w="60" w:type="dxa"/>
            </w:tcMar>
            <w:vAlign w:val="center"/>
            <w:hideMark/>
          </w:tcPr>
          <w:p w:rsidR="00000000" w:rsidRDefault="00EC7D0C">
            <w:pPr>
              <w:jc w:val="center"/>
              <w:rPr>
                <w:rFonts w:eastAsia="Times New Roman"/>
                <w:color w:val="000000"/>
              </w:rPr>
            </w:pPr>
            <w:r>
              <w:rPr>
                <w:rFonts w:eastAsia="Times New Roman"/>
                <w:color w:val="000000"/>
              </w:rPr>
              <w:t>(найменування)</w:t>
            </w:r>
          </w:p>
        </w:tc>
        <w:tc>
          <w:tcPr>
            <w:tcW w:w="0" w:type="auto"/>
            <w:tcMar>
              <w:top w:w="60" w:type="dxa"/>
              <w:left w:w="60" w:type="dxa"/>
              <w:bottom w:w="60" w:type="dxa"/>
              <w:right w:w="60" w:type="dxa"/>
            </w:tcMar>
            <w:vAlign w:val="center"/>
            <w:hideMark/>
          </w:tcPr>
          <w:p w:rsidR="00000000" w:rsidRDefault="00EC7D0C">
            <w:pPr>
              <w:rPr>
                <w:rFonts w:eastAsia="Times New Roman"/>
                <w:color w:val="000000"/>
              </w:rPr>
            </w:pPr>
          </w:p>
        </w:tc>
        <w:tc>
          <w:tcPr>
            <w:tcW w:w="0" w:type="auto"/>
            <w:tcMar>
              <w:top w:w="60" w:type="dxa"/>
              <w:left w:w="60" w:type="dxa"/>
              <w:bottom w:w="60" w:type="dxa"/>
              <w:right w:w="60" w:type="dxa"/>
            </w:tcMar>
            <w:vAlign w:val="center"/>
            <w:hideMark/>
          </w:tcPr>
          <w:p w:rsidR="00000000" w:rsidRDefault="00EC7D0C">
            <w:pPr>
              <w:rPr>
                <w:rFonts w:eastAsia="Times New Roman"/>
                <w:sz w:val="20"/>
                <w:szCs w:val="20"/>
              </w:rPr>
            </w:pPr>
          </w:p>
        </w:tc>
      </w:tr>
    </w:tbl>
    <w:p w:rsidR="00000000" w:rsidRDefault="00EC7D0C">
      <w:pPr>
        <w:rPr>
          <w:rFonts w:eastAsia="Times New Roman"/>
          <w:color w:val="000000"/>
        </w:rPr>
      </w:pPr>
    </w:p>
    <w:p w:rsidR="00000000" w:rsidRDefault="00EC7D0C">
      <w:pPr>
        <w:pStyle w:val="3"/>
        <w:rPr>
          <w:rFonts w:eastAsia="Times New Roman"/>
          <w:color w:val="000000"/>
        </w:rPr>
      </w:pPr>
      <w:r>
        <w:rPr>
          <w:rFonts w:eastAsia="Times New Roman"/>
          <w:color w:val="000000"/>
        </w:rPr>
        <w:t xml:space="preserve">Консолідований </w:t>
      </w:r>
      <w:r>
        <w:rPr>
          <w:rFonts w:eastAsia="Times New Roman"/>
          <w:color w:val="000000"/>
        </w:rPr>
        <w:t>звіт про фінансові результати (Звіт про сукупний дохід)</w:t>
      </w:r>
      <w:r>
        <w:rPr>
          <w:rFonts w:eastAsia="Times New Roman"/>
          <w:color w:val="000000"/>
        </w:rPr>
        <w:br/>
        <w:t>за 12 місяців 2018 р.</w:t>
      </w:r>
    </w:p>
    <w:p w:rsidR="00000000" w:rsidRDefault="00EC7D0C">
      <w:pPr>
        <w:rPr>
          <w:rFonts w:eastAsia="Times New Roman"/>
          <w:color w:val="000000"/>
        </w:rPr>
      </w:pPr>
    </w:p>
    <w:tbl>
      <w:tblPr>
        <w:tblW w:w="5000" w:type="pct"/>
        <w:tblLook w:val="04A0" w:firstRow="1" w:lastRow="0" w:firstColumn="1" w:lastColumn="0" w:noHBand="0" w:noVBand="1"/>
      </w:tblPr>
      <w:tblGrid>
        <w:gridCol w:w="10205"/>
      </w:tblGrid>
      <w:tr w:rsidR="00000000">
        <w:tc>
          <w:tcPr>
            <w:tcW w:w="0" w:type="auto"/>
            <w:tcMar>
              <w:top w:w="60" w:type="dxa"/>
              <w:left w:w="60" w:type="dxa"/>
              <w:bottom w:w="60" w:type="dxa"/>
              <w:right w:w="60" w:type="dxa"/>
            </w:tcMar>
            <w:vAlign w:val="center"/>
            <w:hideMark/>
          </w:tcPr>
          <w:p w:rsidR="00000000" w:rsidRDefault="00EC7D0C">
            <w:pPr>
              <w:jc w:val="center"/>
              <w:rPr>
                <w:rFonts w:eastAsia="Times New Roman"/>
                <w:color w:val="000000"/>
              </w:rPr>
            </w:pPr>
            <w:r>
              <w:rPr>
                <w:rFonts w:eastAsia="Times New Roman"/>
                <w:color w:val="000000"/>
              </w:rPr>
              <w:t>I. ФІНАНСОВІ РЕЗУЛЬТАТИ</w:t>
            </w:r>
          </w:p>
        </w:tc>
      </w:tr>
    </w:tbl>
    <w:p w:rsidR="00000000" w:rsidRDefault="00EC7D0C">
      <w:pPr>
        <w:rPr>
          <w:rFonts w:eastAsia="Times New Roman"/>
          <w:vanish/>
          <w:color w:val="000000"/>
        </w:rPr>
      </w:pPr>
    </w:p>
    <w:tbl>
      <w:tblPr>
        <w:tblW w:w="5000" w:type="pct"/>
        <w:tblLook w:val="04A0" w:firstRow="1" w:lastRow="0" w:firstColumn="1" w:lastColumn="0" w:noHBand="0" w:noVBand="1"/>
      </w:tblPr>
      <w:tblGrid>
        <w:gridCol w:w="5094"/>
        <w:gridCol w:w="1019"/>
        <w:gridCol w:w="2038"/>
        <w:gridCol w:w="2038"/>
      </w:tblGrid>
      <w:tr w:rsidR="00000000">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Стаття</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Код рядка</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За звітний період</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За аналогічний період попереднього року</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Чистий дохід від реалізації продукції (товарів, робіт, послуг)</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2000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96049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79815</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Чисті зароблені страхові премії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2010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Премії підписані, валова сума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2011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Премії, передані у перестрахування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2012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Зміна резерву незароблених премій, валова сума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2013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Зміна частки перестраховиків у резерві незароблених премій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2014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Собівартість реалізованої продукції (товарів, робіт, послуг)</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2050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-47884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-33237</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Чисті понесені збитки за страховими виплатами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2070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b/>
                <w:bCs/>
                <w:color w:val="000000"/>
                <w:sz w:val="20"/>
                <w:szCs w:val="20"/>
              </w:rPr>
              <w:t>Валовий:</w:t>
            </w:r>
            <w:r>
              <w:rPr>
                <w:rFonts w:eastAsia="Times New Roman"/>
                <w:color w:val="000000"/>
                <w:sz w:val="20"/>
                <w:szCs w:val="20"/>
              </w:rPr>
              <w:br/>
              <w:t>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br/>
              <w:t>2090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br/>
              <w:t>48165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br/>
              <w:t>46578</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 збиток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2095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Дохід (витрати) від зміни у резервах довгострокових зобов’язань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2105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Дохід (витрати) від зміни інших страхових резервів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2110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Зміна інших страхових резервів, валова сума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2111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Зміна частки перестраховиків в інших страхових резервах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2112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Інші операційні доходи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2120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4277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3060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Дохід від зміни вартості активів, які оцінюються за справедливою вартістю</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2121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Дохід від первісного визнання біологічних активів і сільськогосподарської продукції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2122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Адміністративні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2130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( 70776 )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( 69843 )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Витрати на збут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2150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( 201 )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( 8</w:t>
            </w:r>
            <w:r>
              <w:rPr>
                <w:rFonts w:eastAsia="Times New Roman"/>
                <w:color w:val="000000"/>
                <w:sz w:val="20"/>
                <w:szCs w:val="20"/>
              </w:rPr>
              <w:t>1 )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Інші операційні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2180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( 5120 )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( 8661 )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Витрат від зміни вартості активів, які оцінюються за справедливою вартістю</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2181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lastRenderedPageBreak/>
              <w:t>Витрат від первісного визнання біологічних активів і сільськогосподарської продукції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2182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b/>
                <w:bCs/>
                <w:color w:val="000000"/>
                <w:sz w:val="20"/>
                <w:szCs w:val="20"/>
              </w:rPr>
              <w:t>Фінансовий результат від операційної діяльності:</w:t>
            </w:r>
            <w:r>
              <w:rPr>
                <w:rFonts w:eastAsia="Times New Roman"/>
                <w:color w:val="000000"/>
                <w:sz w:val="20"/>
                <w:szCs w:val="20"/>
              </w:rPr>
              <w:br/>
              <w:t>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2190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 збиток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2195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( 23655 )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( 28947 )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Дохід від участі в капіталі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2200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Інші фінансові доходи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2220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Інші доходи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2240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361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162</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Дохід від благодійної допомоги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2241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Фінансові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2250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( 7641 )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( 6669 )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Втрати від участі в капіталі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2255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Інші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2270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( 179 )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Прибуток (збиток) від впливу інфляції на монетарні статті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2275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b/>
                <w:bCs/>
                <w:color w:val="000000"/>
                <w:sz w:val="20"/>
                <w:szCs w:val="20"/>
              </w:rPr>
              <w:t>Фінансовий результат до оподаткування:</w:t>
            </w:r>
            <w:r>
              <w:rPr>
                <w:rFonts w:eastAsia="Times New Roman"/>
                <w:color w:val="000000"/>
                <w:sz w:val="20"/>
                <w:szCs w:val="20"/>
              </w:rPr>
              <w:br/>
              <w:t>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br/>
              <w:t>2290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 збиток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2295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( 31110 )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( 35454 )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Витрати (дохід) з податку на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2300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-304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-51</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Прибуток (збиток) від припиненої діяльності після оподаткування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2305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b/>
                <w:bCs/>
                <w:color w:val="000000"/>
                <w:sz w:val="20"/>
                <w:szCs w:val="20"/>
              </w:rPr>
              <w:t>Чистий фінансовий результат:</w:t>
            </w:r>
            <w:r>
              <w:rPr>
                <w:rFonts w:eastAsia="Times New Roman"/>
                <w:color w:val="000000"/>
                <w:sz w:val="20"/>
                <w:szCs w:val="20"/>
              </w:rPr>
              <w:br/>
              <w:t>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br/>
              <w:t>2350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 збиток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2355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( 31414 )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( 35505 )</w:t>
            </w:r>
          </w:p>
        </w:tc>
      </w:tr>
    </w:tbl>
    <w:p w:rsidR="00000000" w:rsidRDefault="00EC7D0C">
      <w:pPr>
        <w:rPr>
          <w:rFonts w:eastAsia="Times New Roman"/>
          <w:color w:val="000000"/>
        </w:rPr>
      </w:pPr>
    </w:p>
    <w:tbl>
      <w:tblPr>
        <w:tblW w:w="5000" w:type="pct"/>
        <w:tblLook w:val="04A0" w:firstRow="1" w:lastRow="0" w:firstColumn="1" w:lastColumn="0" w:noHBand="0" w:noVBand="1"/>
      </w:tblPr>
      <w:tblGrid>
        <w:gridCol w:w="10205"/>
      </w:tblGrid>
      <w:tr w:rsidR="00000000">
        <w:tc>
          <w:tcPr>
            <w:tcW w:w="0" w:type="auto"/>
            <w:tcMar>
              <w:top w:w="60" w:type="dxa"/>
              <w:left w:w="60" w:type="dxa"/>
              <w:bottom w:w="60" w:type="dxa"/>
              <w:right w:w="60" w:type="dxa"/>
            </w:tcMar>
            <w:vAlign w:val="center"/>
            <w:hideMark/>
          </w:tcPr>
          <w:p w:rsidR="00000000" w:rsidRDefault="00EC7D0C">
            <w:pPr>
              <w:jc w:val="center"/>
              <w:rPr>
                <w:rFonts w:eastAsia="Times New Roman"/>
                <w:color w:val="000000"/>
              </w:rPr>
            </w:pPr>
            <w:r>
              <w:rPr>
                <w:rFonts w:eastAsia="Times New Roman"/>
                <w:color w:val="000000"/>
              </w:rPr>
              <w:t>II. СУКУПНИЙ ДОХІД</w:t>
            </w:r>
          </w:p>
        </w:tc>
      </w:tr>
    </w:tbl>
    <w:p w:rsidR="00000000" w:rsidRDefault="00EC7D0C">
      <w:pPr>
        <w:rPr>
          <w:rFonts w:eastAsia="Times New Roman"/>
          <w:vanish/>
          <w:color w:val="000000"/>
        </w:rPr>
      </w:pPr>
    </w:p>
    <w:tbl>
      <w:tblPr>
        <w:tblW w:w="5000" w:type="pct"/>
        <w:tblLook w:val="04A0" w:firstRow="1" w:lastRow="0" w:firstColumn="1" w:lastColumn="0" w:noHBand="0" w:noVBand="1"/>
      </w:tblPr>
      <w:tblGrid>
        <w:gridCol w:w="5094"/>
        <w:gridCol w:w="1019"/>
        <w:gridCol w:w="2038"/>
        <w:gridCol w:w="2038"/>
      </w:tblGrid>
      <w:tr w:rsidR="00000000">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Стаття</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Код рядка</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 xml:space="preserve">За </w:t>
            </w:r>
            <w:r>
              <w:rPr>
                <w:rFonts w:eastAsia="Times New Roman"/>
                <w:b/>
                <w:bCs/>
                <w:color w:val="000000"/>
                <w:sz w:val="20"/>
                <w:szCs w:val="20"/>
              </w:rPr>
              <w:t>звітний період</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За аналогічний період попереднього року</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Дооцінка (уцінка) 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2400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Дооцінка (уцінка) фінансових інструментів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2405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Накопичені курсові різниці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2410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Частка іншого сукупного доходу асоційованих та спільних підприємств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2415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Інший сукупний дохід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2445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b/>
                <w:bCs/>
                <w:color w:val="000000"/>
                <w:sz w:val="20"/>
                <w:szCs w:val="20"/>
              </w:rPr>
            </w:pPr>
            <w:r>
              <w:rPr>
                <w:rFonts w:eastAsia="Times New Roman"/>
                <w:b/>
                <w:bCs/>
                <w:color w:val="000000"/>
                <w:sz w:val="20"/>
                <w:szCs w:val="20"/>
              </w:rPr>
              <w:t>Інший сукупний дохід до оподаткування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2450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Податок на прибуток, пов’язаний з іншим сукупним доходом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2455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b/>
                <w:bCs/>
                <w:color w:val="000000"/>
                <w:sz w:val="20"/>
                <w:szCs w:val="20"/>
              </w:rPr>
            </w:pPr>
            <w:r>
              <w:rPr>
                <w:rFonts w:eastAsia="Times New Roman"/>
                <w:b/>
                <w:bCs/>
                <w:color w:val="000000"/>
                <w:sz w:val="20"/>
                <w:szCs w:val="20"/>
              </w:rPr>
              <w:t>Інший сукупний дохід після оподаткування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2460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b/>
                <w:bCs/>
                <w:color w:val="000000"/>
                <w:sz w:val="20"/>
                <w:szCs w:val="20"/>
              </w:rPr>
            </w:pPr>
            <w:r>
              <w:rPr>
                <w:rFonts w:eastAsia="Times New Roman"/>
                <w:b/>
                <w:bCs/>
                <w:color w:val="000000"/>
                <w:sz w:val="20"/>
                <w:szCs w:val="20"/>
              </w:rPr>
              <w:t>Сукупний дохід (сума рядків 2350, 2355 та 2460)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2465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-31414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-35505</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b/>
                <w:bCs/>
                <w:color w:val="000000"/>
                <w:sz w:val="20"/>
                <w:szCs w:val="20"/>
              </w:rPr>
              <w:t>Чистий прибуток (збиток), що належить:</w:t>
            </w:r>
            <w:r>
              <w:rPr>
                <w:rFonts w:eastAsia="Times New Roman"/>
                <w:color w:val="000000"/>
                <w:sz w:val="20"/>
                <w:szCs w:val="20"/>
              </w:rPr>
              <w:br/>
              <w:t> власникам материнської компанії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br/>
              <w:t>2470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 неконтрольованій частці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2475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b/>
                <w:bCs/>
                <w:color w:val="000000"/>
                <w:sz w:val="20"/>
                <w:szCs w:val="20"/>
              </w:rPr>
              <w:t>Сукупний дохід, що належить:</w:t>
            </w:r>
            <w:r>
              <w:rPr>
                <w:rFonts w:eastAsia="Times New Roman"/>
                <w:color w:val="000000"/>
                <w:sz w:val="20"/>
                <w:szCs w:val="20"/>
              </w:rPr>
              <w:br/>
              <w:t> власникам материнської компанії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br/>
              <w:t>2480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неконтрольованій частці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2485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bl>
    <w:p w:rsidR="00000000" w:rsidRDefault="00EC7D0C">
      <w:pPr>
        <w:rPr>
          <w:rFonts w:eastAsia="Times New Roman"/>
          <w:color w:val="000000"/>
        </w:rPr>
      </w:pPr>
    </w:p>
    <w:tbl>
      <w:tblPr>
        <w:tblW w:w="5000" w:type="pct"/>
        <w:tblLook w:val="04A0" w:firstRow="1" w:lastRow="0" w:firstColumn="1" w:lastColumn="0" w:noHBand="0" w:noVBand="1"/>
      </w:tblPr>
      <w:tblGrid>
        <w:gridCol w:w="10205"/>
      </w:tblGrid>
      <w:tr w:rsidR="00000000">
        <w:tc>
          <w:tcPr>
            <w:tcW w:w="0" w:type="auto"/>
            <w:tcMar>
              <w:top w:w="60" w:type="dxa"/>
              <w:left w:w="60" w:type="dxa"/>
              <w:bottom w:w="60" w:type="dxa"/>
              <w:right w:w="60" w:type="dxa"/>
            </w:tcMar>
            <w:vAlign w:val="center"/>
            <w:hideMark/>
          </w:tcPr>
          <w:p w:rsidR="00000000" w:rsidRDefault="00EC7D0C">
            <w:pPr>
              <w:jc w:val="center"/>
              <w:rPr>
                <w:rFonts w:eastAsia="Times New Roman"/>
                <w:color w:val="000000"/>
              </w:rPr>
            </w:pPr>
            <w:r>
              <w:rPr>
                <w:rFonts w:eastAsia="Times New Roman"/>
                <w:color w:val="000000"/>
              </w:rPr>
              <w:t xml:space="preserve">III. ЕЛЕМЕНТИ </w:t>
            </w:r>
            <w:r>
              <w:rPr>
                <w:rFonts w:eastAsia="Times New Roman"/>
                <w:color w:val="000000"/>
              </w:rPr>
              <w:t>ОПЕРАЦІЙНИХ ВИТРАТ</w:t>
            </w:r>
          </w:p>
        </w:tc>
      </w:tr>
    </w:tbl>
    <w:p w:rsidR="00000000" w:rsidRDefault="00EC7D0C">
      <w:pPr>
        <w:rPr>
          <w:rFonts w:eastAsia="Times New Roman"/>
          <w:vanish/>
          <w:color w:val="000000"/>
        </w:rPr>
      </w:pPr>
    </w:p>
    <w:tbl>
      <w:tblPr>
        <w:tblW w:w="5000" w:type="pct"/>
        <w:tblLook w:val="04A0" w:firstRow="1" w:lastRow="0" w:firstColumn="1" w:lastColumn="0" w:noHBand="0" w:noVBand="1"/>
      </w:tblPr>
      <w:tblGrid>
        <w:gridCol w:w="5094"/>
        <w:gridCol w:w="1019"/>
        <w:gridCol w:w="2038"/>
        <w:gridCol w:w="2038"/>
      </w:tblGrid>
      <w:tr w:rsidR="00000000">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Матеріальні затрати</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2500</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6190</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8190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Витрати на оплату праці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2505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23950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22036</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Відрахування на соціальні заходи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2510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5166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4914</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Амортизація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2515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6257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5820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Інші операційні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2520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11679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70862</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b/>
                <w:bCs/>
                <w:color w:val="000000"/>
                <w:sz w:val="20"/>
                <w:szCs w:val="20"/>
              </w:rPr>
            </w:pPr>
            <w:r>
              <w:rPr>
                <w:rFonts w:eastAsia="Times New Roman"/>
                <w:b/>
                <w:bCs/>
                <w:color w:val="000000"/>
                <w:sz w:val="20"/>
                <w:szCs w:val="20"/>
              </w:rPr>
              <w:t>Разом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2550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53242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111822</w:t>
            </w:r>
          </w:p>
        </w:tc>
      </w:tr>
    </w:tbl>
    <w:p w:rsidR="00000000" w:rsidRDefault="00EC7D0C">
      <w:pPr>
        <w:rPr>
          <w:rFonts w:eastAsia="Times New Roman"/>
          <w:color w:val="000000"/>
        </w:rPr>
      </w:pPr>
    </w:p>
    <w:tbl>
      <w:tblPr>
        <w:tblW w:w="5000" w:type="pct"/>
        <w:tblLook w:val="04A0" w:firstRow="1" w:lastRow="0" w:firstColumn="1" w:lastColumn="0" w:noHBand="0" w:noVBand="1"/>
      </w:tblPr>
      <w:tblGrid>
        <w:gridCol w:w="10205"/>
      </w:tblGrid>
      <w:tr w:rsidR="00000000">
        <w:tc>
          <w:tcPr>
            <w:tcW w:w="0" w:type="auto"/>
            <w:tcMar>
              <w:top w:w="60" w:type="dxa"/>
              <w:left w:w="60" w:type="dxa"/>
              <w:bottom w:w="60" w:type="dxa"/>
              <w:right w:w="60" w:type="dxa"/>
            </w:tcMar>
            <w:vAlign w:val="center"/>
            <w:hideMark/>
          </w:tcPr>
          <w:p w:rsidR="00000000" w:rsidRDefault="00EC7D0C">
            <w:pPr>
              <w:jc w:val="center"/>
              <w:rPr>
                <w:rFonts w:eastAsia="Times New Roman"/>
                <w:color w:val="000000"/>
              </w:rPr>
            </w:pPr>
            <w:r>
              <w:rPr>
                <w:rFonts w:eastAsia="Times New Roman"/>
                <w:color w:val="000000"/>
              </w:rPr>
              <w:t>ІV. РОЗРАХУНОК ПОКАЗНИКІВ ПРИБУТКОВОСТІ АКЦІЙ</w:t>
            </w:r>
          </w:p>
        </w:tc>
      </w:tr>
    </w:tbl>
    <w:p w:rsidR="00000000" w:rsidRDefault="00EC7D0C">
      <w:pPr>
        <w:rPr>
          <w:rFonts w:eastAsia="Times New Roman"/>
          <w:vanish/>
          <w:color w:val="000000"/>
        </w:rPr>
      </w:pPr>
    </w:p>
    <w:tbl>
      <w:tblPr>
        <w:tblW w:w="5000" w:type="pct"/>
        <w:tblLook w:val="04A0" w:firstRow="1" w:lastRow="0" w:firstColumn="1" w:lastColumn="0" w:noHBand="0" w:noVBand="1"/>
      </w:tblPr>
      <w:tblGrid>
        <w:gridCol w:w="5094"/>
        <w:gridCol w:w="1019"/>
        <w:gridCol w:w="2038"/>
        <w:gridCol w:w="2038"/>
      </w:tblGrid>
      <w:tr w:rsidR="00000000">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Середньорічна кількість простих акцій</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2600</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44579720</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44579720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Скоригована середньорічна кількість простих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2605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44579720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44579720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Чистий прибуток (збиток) на одну просту акцію</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2610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-0.70467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-0.79644</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Скоригований чистий прибуток (збиток) на одну просту акцію</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2615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-0.70467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-0.79644</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Дивіденди на одну просту акцію</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2650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0</w:t>
            </w:r>
          </w:p>
        </w:tc>
      </w:tr>
    </w:tbl>
    <w:p w:rsidR="00000000" w:rsidRDefault="00EC7D0C">
      <w:pPr>
        <w:rPr>
          <w:rFonts w:eastAsia="Times New Roman"/>
          <w:color w:val="000000"/>
        </w:rPr>
      </w:pPr>
    </w:p>
    <w:tbl>
      <w:tblPr>
        <w:tblW w:w="5000" w:type="pct"/>
        <w:tblLook w:val="04A0" w:firstRow="1" w:lastRow="0" w:firstColumn="1" w:lastColumn="0" w:noHBand="0" w:noVBand="1"/>
      </w:tblPr>
      <w:tblGrid>
        <w:gridCol w:w="4082"/>
        <w:gridCol w:w="6123"/>
      </w:tblGrid>
      <w:tr w:rsidR="00000000">
        <w:tc>
          <w:tcPr>
            <w:tcW w:w="2000" w:type="pct"/>
            <w:tcMar>
              <w:top w:w="60" w:type="dxa"/>
              <w:left w:w="60" w:type="dxa"/>
              <w:bottom w:w="60" w:type="dxa"/>
              <w:right w:w="60" w:type="dxa"/>
            </w:tcMar>
            <w:vAlign w:val="center"/>
            <w:hideMark/>
          </w:tcPr>
          <w:p w:rsidR="00000000" w:rsidRDefault="00EC7D0C">
            <w:pPr>
              <w:jc w:val="center"/>
              <w:rPr>
                <w:rFonts w:eastAsia="Times New Roman"/>
                <w:b/>
                <w:bCs/>
                <w:color w:val="000000"/>
              </w:rPr>
            </w:pPr>
            <w:r>
              <w:rPr>
                <w:rFonts w:eastAsia="Times New Roman"/>
                <w:b/>
                <w:bCs/>
                <w:color w:val="000000"/>
              </w:rPr>
              <w:t>Примітки</w:t>
            </w:r>
          </w:p>
        </w:tc>
        <w:tc>
          <w:tcPr>
            <w:tcW w:w="0" w:type="auto"/>
            <w:tcMar>
              <w:top w:w="60" w:type="dxa"/>
              <w:left w:w="60" w:type="dxa"/>
              <w:bottom w:w="60" w:type="dxa"/>
              <w:right w:w="60" w:type="dxa"/>
            </w:tcMar>
            <w:vAlign w:val="center"/>
            <w:hideMark/>
          </w:tcPr>
          <w:p w:rsidR="00000000" w:rsidRDefault="00EC7D0C">
            <w:pPr>
              <w:jc w:val="center"/>
              <w:rPr>
                <w:rFonts w:eastAsia="Times New Roman"/>
                <w:color w:val="000000"/>
              </w:rPr>
            </w:pPr>
            <w:r>
              <w:rPr>
                <w:rFonts w:eastAsia="Times New Roman"/>
                <w:color w:val="000000"/>
              </w:rPr>
              <w:t>Звiт складено станом на 31.12.2018 року.</w:t>
            </w:r>
          </w:p>
        </w:tc>
      </w:tr>
      <w:tr w:rsidR="00000000">
        <w:tc>
          <w:tcPr>
            <w:tcW w:w="0" w:type="auto"/>
            <w:tcMar>
              <w:top w:w="60" w:type="dxa"/>
              <w:left w:w="60" w:type="dxa"/>
              <w:bottom w:w="60" w:type="dxa"/>
              <w:right w:w="60" w:type="dxa"/>
            </w:tcMar>
            <w:vAlign w:val="center"/>
            <w:hideMark/>
          </w:tcPr>
          <w:p w:rsidR="00000000" w:rsidRDefault="00EC7D0C">
            <w:pPr>
              <w:jc w:val="center"/>
              <w:rPr>
                <w:rFonts w:eastAsia="Times New Roman"/>
                <w:b/>
                <w:bCs/>
                <w:color w:val="000000"/>
              </w:rPr>
            </w:pPr>
            <w:r>
              <w:rPr>
                <w:rFonts w:eastAsia="Times New Roman"/>
                <w:b/>
                <w:bCs/>
                <w:color w:val="000000"/>
              </w:rPr>
              <w:t>Керівник</w:t>
            </w:r>
          </w:p>
        </w:tc>
        <w:tc>
          <w:tcPr>
            <w:tcW w:w="0" w:type="auto"/>
            <w:tcMar>
              <w:top w:w="60" w:type="dxa"/>
              <w:left w:w="60" w:type="dxa"/>
              <w:bottom w:w="60" w:type="dxa"/>
              <w:right w:w="60" w:type="dxa"/>
            </w:tcMar>
            <w:vAlign w:val="center"/>
            <w:hideMark/>
          </w:tcPr>
          <w:p w:rsidR="00000000" w:rsidRDefault="00EC7D0C">
            <w:pPr>
              <w:jc w:val="center"/>
              <w:rPr>
                <w:rFonts w:eastAsia="Times New Roman"/>
                <w:color w:val="000000"/>
              </w:rPr>
            </w:pPr>
            <w:r>
              <w:rPr>
                <w:rFonts w:eastAsia="Times New Roman"/>
                <w:color w:val="000000"/>
              </w:rPr>
              <w:t>Бiлоскурський Р.Є.</w:t>
            </w:r>
          </w:p>
        </w:tc>
      </w:tr>
      <w:tr w:rsidR="00000000">
        <w:tc>
          <w:tcPr>
            <w:tcW w:w="0" w:type="auto"/>
            <w:tcMar>
              <w:top w:w="60" w:type="dxa"/>
              <w:left w:w="60" w:type="dxa"/>
              <w:bottom w:w="60" w:type="dxa"/>
              <w:right w:w="60" w:type="dxa"/>
            </w:tcMar>
            <w:vAlign w:val="center"/>
            <w:hideMark/>
          </w:tcPr>
          <w:p w:rsidR="00000000" w:rsidRDefault="00EC7D0C">
            <w:pPr>
              <w:jc w:val="center"/>
              <w:rPr>
                <w:rFonts w:eastAsia="Times New Roman"/>
                <w:b/>
                <w:bCs/>
                <w:color w:val="000000"/>
              </w:rPr>
            </w:pPr>
            <w:r>
              <w:rPr>
                <w:rFonts w:eastAsia="Times New Roman"/>
                <w:b/>
                <w:bCs/>
                <w:color w:val="000000"/>
              </w:rPr>
              <w:t>Головний бухгалтер</w:t>
            </w:r>
          </w:p>
        </w:tc>
        <w:tc>
          <w:tcPr>
            <w:tcW w:w="0" w:type="auto"/>
            <w:tcMar>
              <w:top w:w="60" w:type="dxa"/>
              <w:left w:w="60" w:type="dxa"/>
              <w:bottom w:w="60" w:type="dxa"/>
              <w:right w:w="60" w:type="dxa"/>
            </w:tcMar>
            <w:vAlign w:val="center"/>
            <w:hideMark/>
          </w:tcPr>
          <w:p w:rsidR="00000000" w:rsidRDefault="00EC7D0C">
            <w:pPr>
              <w:jc w:val="center"/>
              <w:rPr>
                <w:rFonts w:eastAsia="Times New Roman"/>
                <w:color w:val="000000"/>
              </w:rPr>
            </w:pPr>
            <w:r>
              <w:rPr>
                <w:rFonts w:eastAsia="Times New Roman"/>
                <w:color w:val="000000"/>
              </w:rPr>
              <w:t>Кулик С.О.</w:t>
            </w:r>
          </w:p>
        </w:tc>
      </w:tr>
    </w:tbl>
    <w:p w:rsidR="00000000" w:rsidRDefault="00EC7D0C">
      <w:pPr>
        <w:rPr>
          <w:rFonts w:eastAsia="Times New Roman"/>
          <w:vanish/>
          <w:color w:val="000000"/>
        </w:rPr>
      </w:pPr>
      <w:r>
        <w:rPr>
          <w:rFonts w:eastAsia="Times New Roman"/>
          <w:color w:val="000000"/>
        </w:rPr>
        <w:br w:type="page"/>
      </w:r>
    </w:p>
    <w:tbl>
      <w:tblPr>
        <w:tblW w:w="5000" w:type="pct"/>
        <w:tblLook w:val="04A0" w:firstRow="1" w:lastRow="0" w:firstColumn="1" w:lastColumn="0" w:noHBand="0" w:noVBand="1"/>
      </w:tblPr>
      <w:tblGrid>
        <w:gridCol w:w="2039"/>
        <w:gridCol w:w="4589"/>
        <w:gridCol w:w="2039"/>
        <w:gridCol w:w="1530"/>
      </w:tblGrid>
      <w:tr w:rsidR="00000000">
        <w:trPr>
          <w:hidden/>
        </w:trPr>
        <w:tc>
          <w:tcPr>
            <w:tcW w:w="1000" w:type="pct"/>
            <w:tcMar>
              <w:top w:w="60" w:type="dxa"/>
              <w:left w:w="60" w:type="dxa"/>
              <w:bottom w:w="60" w:type="dxa"/>
              <w:right w:w="60" w:type="dxa"/>
            </w:tcMar>
            <w:vAlign w:val="center"/>
            <w:hideMark/>
          </w:tcPr>
          <w:p w:rsidR="00000000" w:rsidRDefault="00EC7D0C">
            <w:pPr>
              <w:rPr>
                <w:rFonts w:eastAsia="Times New Roman"/>
                <w:vanish/>
                <w:color w:val="000000"/>
              </w:rPr>
            </w:pPr>
          </w:p>
        </w:tc>
        <w:tc>
          <w:tcPr>
            <w:tcW w:w="2250" w:type="pct"/>
            <w:tcMar>
              <w:top w:w="60" w:type="dxa"/>
              <w:left w:w="60" w:type="dxa"/>
              <w:bottom w:w="60" w:type="dxa"/>
              <w:right w:w="60" w:type="dxa"/>
            </w:tcMar>
            <w:vAlign w:val="center"/>
            <w:hideMark/>
          </w:tcPr>
          <w:p w:rsidR="00000000" w:rsidRDefault="00EC7D0C">
            <w:pPr>
              <w:rPr>
                <w:rFonts w:eastAsia="Times New Roman"/>
                <w:sz w:val="20"/>
                <w:szCs w:val="20"/>
              </w:rPr>
            </w:pPr>
          </w:p>
        </w:tc>
        <w:tc>
          <w:tcPr>
            <w:tcW w:w="1000" w:type="pct"/>
            <w:tcMar>
              <w:top w:w="60" w:type="dxa"/>
              <w:left w:w="60" w:type="dxa"/>
              <w:bottom w:w="60" w:type="dxa"/>
              <w:right w:w="60" w:type="dxa"/>
            </w:tcMar>
            <w:vAlign w:val="center"/>
            <w:hideMark/>
          </w:tcPr>
          <w:p w:rsidR="00000000" w:rsidRDefault="00EC7D0C">
            <w:pPr>
              <w:rPr>
                <w:rFonts w:eastAsia="Times New Roman"/>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rPr>
            </w:pPr>
            <w:r>
              <w:rPr>
                <w:rFonts w:eastAsia="Times New Roman"/>
                <w:color w:val="000000"/>
              </w:rPr>
              <w:t>КОДИ</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p>
        </w:tc>
        <w:tc>
          <w:tcPr>
            <w:tcW w:w="0" w:type="auto"/>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Mar>
              <w:top w:w="60" w:type="dxa"/>
              <w:left w:w="60" w:type="dxa"/>
              <w:bottom w:w="60" w:type="dxa"/>
              <w:right w:w="60" w:type="dxa"/>
            </w:tcMar>
            <w:vAlign w:val="center"/>
            <w:hideMark/>
          </w:tcPr>
          <w:p w:rsidR="00000000" w:rsidRDefault="00EC7D0C">
            <w:pPr>
              <w:jc w:val="right"/>
              <w:rPr>
                <w:rFonts w:eastAsia="Times New Roman"/>
                <w:color w:val="000000"/>
              </w:rPr>
            </w:pPr>
            <w:r>
              <w:rPr>
                <w:rFonts w:eastAsia="Times New Roman"/>
                <w:color w:val="000000"/>
              </w:rPr>
              <w:t>Дата(рік, місяць, число)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rPr>
            </w:pPr>
            <w:r>
              <w:rPr>
                <w:rFonts w:eastAsia="Times New Roman"/>
                <w:color w:val="000000"/>
              </w:rPr>
              <w:t>2019 | 01 | 01</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Підприємство</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000000" w:rsidRDefault="00EC7D0C">
            <w:pPr>
              <w:jc w:val="center"/>
              <w:rPr>
                <w:rFonts w:eastAsia="Times New Roman"/>
                <w:color w:val="000000"/>
              </w:rPr>
            </w:pPr>
            <w:r>
              <w:rPr>
                <w:rFonts w:eastAsia="Times New Roman"/>
                <w:color w:val="000000"/>
              </w:rPr>
              <w:t>Акцiонерне товариство "Перший київський машинобудiвний завод"</w:t>
            </w:r>
          </w:p>
        </w:tc>
        <w:tc>
          <w:tcPr>
            <w:tcW w:w="0" w:type="auto"/>
            <w:tcMar>
              <w:top w:w="60" w:type="dxa"/>
              <w:left w:w="60" w:type="dxa"/>
              <w:bottom w:w="60" w:type="dxa"/>
              <w:right w:w="60" w:type="dxa"/>
            </w:tcMar>
            <w:vAlign w:val="center"/>
            <w:hideMark/>
          </w:tcPr>
          <w:p w:rsidR="00000000" w:rsidRDefault="00EC7D0C">
            <w:pPr>
              <w:jc w:val="right"/>
              <w:rPr>
                <w:rFonts w:eastAsia="Times New Roman"/>
                <w:color w:val="000000"/>
              </w:rPr>
            </w:pPr>
            <w:r>
              <w:rPr>
                <w:rFonts w:eastAsia="Times New Roman"/>
                <w:color w:val="000000"/>
              </w:rPr>
              <w:t>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rPr>
            </w:pPr>
            <w:r>
              <w:rPr>
                <w:rFonts w:eastAsia="Times New Roman"/>
                <w:color w:val="000000"/>
              </w:rPr>
              <w:t>14308569</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p>
        </w:tc>
        <w:tc>
          <w:tcPr>
            <w:tcW w:w="0" w:type="auto"/>
            <w:tcMar>
              <w:top w:w="60" w:type="dxa"/>
              <w:left w:w="60" w:type="dxa"/>
              <w:bottom w:w="60" w:type="dxa"/>
              <w:right w:w="60" w:type="dxa"/>
            </w:tcMar>
            <w:vAlign w:val="center"/>
            <w:hideMark/>
          </w:tcPr>
          <w:p w:rsidR="00000000" w:rsidRDefault="00EC7D0C">
            <w:pPr>
              <w:jc w:val="center"/>
              <w:rPr>
                <w:rFonts w:eastAsia="Times New Roman"/>
                <w:color w:val="000000"/>
              </w:rPr>
            </w:pPr>
            <w:r>
              <w:rPr>
                <w:rFonts w:eastAsia="Times New Roman"/>
                <w:color w:val="000000"/>
              </w:rPr>
              <w:t>(найменування)</w:t>
            </w:r>
          </w:p>
        </w:tc>
        <w:tc>
          <w:tcPr>
            <w:tcW w:w="0" w:type="auto"/>
            <w:tcMar>
              <w:top w:w="60" w:type="dxa"/>
              <w:left w:w="60" w:type="dxa"/>
              <w:bottom w:w="60" w:type="dxa"/>
              <w:right w:w="60" w:type="dxa"/>
            </w:tcMar>
            <w:vAlign w:val="center"/>
            <w:hideMark/>
          </w:tcPr>
          <w:p w:rsidR="00000000" w:rsidRDefault="00EC7D0C">
            <w:pPr>
              <w:rPr>
                <w:rFonts w:eastAsia="Times New Roman"/>
                <w:color w:val="000000"/>
              </w:rPr>
            </w:pPr>
          </w:p>
        </w:tc>
        <w:tc>
          <w:tcPr>
            <w:tcW w:w="0" w:type="auto"/>
            <w:tcMar>
              <w:top w:w="60" w:type="dxa"/>
              <w:left w:w="60" w:type="dxa"/>
              <w:bottom w:w="60" w:type="dxa"/>
              <w:right w:w="60" w:type="dxa"/>
            </w:tcMar>
            <w:vAlign w:val="center"/>
            <w:hideMark/>
          </w:tcPr>
          <w:p w:rsidR="00000000" w:rsidRDefault="00EC7D0C">
            <w:pPr>
              <w:rPr>
                <w:rFonts w:eastAsia="Times New Roman"/>
                <w:sz w:val="20"/>
                <w:szCs w:val="20"/>
              </w:rPr>
            </w:pPr>
          </w:p>
        </w:tc>
      </w:tr>
    </w:tbl>
    <w:p w:rsidR="00000000" w:rsidRDefault="00EC7D0C">
      <w:pPr>
        <w:rPr>
          <w:rFonts w:eastAsia="Times New Roman"/>
          <w:color w:val="000000"/>
        </w:rPr>
      </w:pPr>
    </w:p>
    <w:p w:rsidR="00000000" w:rsidRDefault="00EC7D0C">
      <w:pPr>
        <w:pStyle w:val="3"/>
        <w:rPr>
          <w:rFonts w:eastAsia="Times New Roman"/>
          <w:color w:val="000000"/>
        </w:rPr>
      </w:pPr>
      <w:r>
        <w:rPr>
          <w:rFonts w:eastAsia="Times New Roman"/>
          <w:color w:val="000000"/>
        </w:rPr>
        <w:t>Консолідований звіт про рух грошових коштів (за прямим методом)</w:t>
      </w:r>
      <w:r>
        <w:rPr>
          <w:rFonts w:eastAsia="Times New Roman"/>
          <w:color w:val="000000"/>
        </w:rPr>
        <w:br/>
        <w:t>за 12 місяців 2018 р.</w:t>
      </w:r>
    </w:p>
    <w:p w:rsidR="00000000" w:rsidRDefault="00EC7D0C">
      <w:pPr>
        <w:rPr>
          <w:rFonts w:eastAsia="Times New Roman"/>
          <w:color w:val="000000"/>
        </w:rPr>
      </w:pPr>
    </w:p>
    <w:tbl>
      <w:tblPr>
        <w:tblW w:w="5000" w:type="pct"/>
        <w:tblLook w:val="04A0" w:firstRow="1" w:lastRow="0" w:firstColumn="1" w:lastColumn="0" w:noHBand="0" w:noVBand="1"/>
      </w:tblPr>
      <w:tblGrid>
        <w:gridCol w:w="5094"/>
        <w:gridCol w:w="1019"/>
        <w:gridCol w:w="2038"/>
        <w:gridCol w:w="2038"/>
      </w:tblGrid>
      <w:tr w:rsidR="00000000">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Стаття</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 xml:space="preserve">Код </w:t>
            </w:r>
            <w:r>
              <w:rPr>
                <w:rFonts w:eastAsia="Times New Roman"/>
                <w:b/>
                <w:bCs/>
                <w:color w:val="000000"/>
                <w:sz w:val="20"/>
                <w:szCs w:val="20"/>
              </w:rPr>
              <w:t>рядка</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За звітний період</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За аналогічний період попереднього року</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4</w:t>
            </w:r>
          </w:p>
        </w:tc>
      </w:tr>
      <w:tr w:rsidR="00000000">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b/>
                <w:bCs/>
                <w:color w:val="000000"/>
                <w:sz w:val="20"/>
                <w:szCs w:val="20"/>
              </w:rPr>
            </w:pPr>
            <w:r>
              <w:rPr>
                <w:rFonts w:eastAsia="Times New Roman"/>
                <w:b/>
                <w:bCs/>
                <w:color w:val="000000"/>
                <w:sz w:val="20"/>
                <w:szCs w:val="20"/>
              </w:rPr>
              <w:t>I. Рух коштів у результаті операційної діяльності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Надходження від:</w:t>
            </w:r>
            <w:r>
              <w:rPr>
                <w:rFonts w:eastAsia="Times New Roman"/>
                <w:color w:val="000000"/>
                <w:sz w:val="20"/>
                <w:szCs w:val="20"/>
              </w:rPr>
              <w:br/>
              <w:t>Реалізації продукції (товарів, робіт, послуг)</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br/>
              <w:t>3000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br/>
              <w:t>55251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br/>
              <w:t>53483</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Повернення податків і зборів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3005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у тому числі податку на додану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3006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Цільового фінансування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3010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440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307</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Надходження від отримання субсидій, дотацій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3011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Надходження авансів від покупців і замовників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3015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6051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380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Надходження від повернення авансів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3020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14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20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Надходження від відсотків за залишками коштів на поточних рахунках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3025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Надходження від боржників неустойки (штрафів, пені)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3035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Надходження від операційної оренди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3040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Надходження від отримання роялті, авторських винагород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3045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Надходження від</w:t>
            </w:r>
            <w:r>
              <w:rPr>
                <w:rFonts w:eastAsia="Times New Roman"/>
                <w:color w:val="000000"/>
                <w:sz w:val="20"/>
                <w:szCs w:val="20"/>
              </w:rPr>
              <w:t xml:space="preserve"> страхових премій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3050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Надходження фінансових установ від повернення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3055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Інші надходження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3095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533</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Витрачання на оплату:</w:t>
            </w:r>
            <w:r>
              <w:rPr>
                <w:rFonts w:eastAsia="Times New Roman"/>
                <w:color w:val="000000"/>
                <w:sz w:val="20"/>
                <w:szCs w:val="20"/>
              </w:rPr>
              <w:br/>
              <w:t>Товарів (робіт, послуг)</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3100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( 20052 )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( 13880 )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Праці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3105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( 18879 )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( 18211 )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Відрахувань на соціальні заходи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3110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( 5530 )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( 4936 )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Зобов'язань з податків і зборів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3115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( 15824 )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( 13887 )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Витрачання на оплату зобов'язань з податку на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3116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( 69 )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( 148 )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Витрачання на оплату зобов'язань з податку на додану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3117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( 9215 )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( 8048 )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Витрачання на оп</w:t>
            </w:r>
            <w:r>
              <w:rPr>
                <w:rFonts w:eastAsia="Times New Roman"/>
                <w:color w:val="000000"/>
                <w:sz w:val="20"/>
                <w:szCs w:val="20"/>
              </w:rPr>
              <w:t>лату зобов'язань з інших податків і зборів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3118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( 6540 )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( 5691 )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Витрачання на оплату авансів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3135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( 1 )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lastRenderedPageBreak/>
              <w:t xml:space="preserve">Витрачання на оплату повернення авансів/td&gt;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3140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( 257 )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( 1612 )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Витрачання на оплату цільових внесків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3145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( 40 )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Витрачання на оплату зобов’язань за страховими контрактами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3150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 xml:space="preserve">Витрачання фінансових установ на надання позик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3155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( 162 )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Інші витрачання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3190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( 439 )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( 2127 )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b/>
                <w:bCs/>
                <w:color w:val="000000"/>
                <w:sz w:val="20"/>
                <w:szCs w:val="20"/>
              </w:rPr>
            </w:pPr>
            <w:r>
              <w:rPr>
                <w:rFonts w:eastAsia="Times New Roman"/>
                <w:b/>
                <w:bCs/>
                <w:color w:val="000000"/>
                <w:sz w:val="20"/>
                <w:szCs w:val="20"/>
              </w:rPr>
              <w:t>Чистий рух коштів від операційної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3195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678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29</w:t>
            </w:r>
          </w:p>
        </w:tc>
      </w:tr>
      <w:tr w:rsidR="00000000">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b/>
                <w:bCs/>
                <w:color w:val="000000"/>
                <w:sz w:val="20"/>
                <w:szCs w:val="20"/>
              </w:rPr>
            </w:pPr>
            <w:r>
              <w:rPr>
                <w:rFonts w:eastAsia="Times New Roman"/>
                <w:b/>
                <w:bCs/>
                <w:color w:val="000000"/>
                <w:sz w:val="20"/>
                <w:szCs w:val="20"/>
              </w:rPr>
              <w:t>II. Рух коштів у результаті інвестиційної діяльності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Надходження від реалізації:</w:t>
            </w:r>
            <w:r>
              <w:rPr>
                <w:rFonts w:eastAsia="Times New Roman"/>
                <w:color w:val="000000"/>
                <w:sz w:val="20"/>
                <w:szCs w:val="20"/>
              </w:rPr>
              <w:br/>
              <w:t>фінансових інвестицій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3200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3205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Надходження від отриманих:</w:t>
            </w:r>
            <w:r>
              <w:rPr>
                <w:rFonts w:eastAsia="Times New Roman"/>
                <w:color w:val="000000"/>
                <w:sz w:val="20"/>
                <w:szCs w:val="20"/>
              </w:rPr>
              <w:br/>
              <w:t>відсотків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3215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дивідендів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3220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Надходження від деривативів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3225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Надходження від погашення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3230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Надходження від вибуття дочірнього підприємства та іншої господарської одиниці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3235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Інші надходження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3250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Витрачання на придбання:</w:t>
            </w:r>
            <w:r>
              <w:rPr>
                <w:rFonts w:eastAsia="Times New Roman"/>
                <w:color w:val="000000"/>
                <w:sz w:val="20"/>
                <w:szCs w:val="20"/>
              </w:rPr>
              <w:br/>
              <w:t>фінансових інвестицій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3255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3260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Виплати за деривативами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3270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Витрачання на надання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3275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Витрачання на придбання дочірнього підприємства та іншої господарської одиниці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3280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Інші платежі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3290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b/>
                <w:bCs/>
                <w:color w:val="000000"/>
                <w:sz w:val="20"/>
                <w:szCs w:val="20"/>
              </w:rPr>
            </w:pPr>
            <w:r>
              <w:rPr>
                <w:rFonts w:eastAsia="Times New Roman"/>
                <w:b/>
                <w:bCs/>
                <w:color w:val="000000"/>
                <w:sz w:val="20"/>
                <w:szCs w:val="20"/>
              </w:rPr>
              <w:t>Чистий рух коштів від інвестиційної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3295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b/>
                <w:bCs/>
                <w:color w:val="000000"/>
                <w:sz w:val="20"/>
                <w:szCs w:val="20"/>
              </w:rPr>
            </w:pPr>
            <w:r>
              <w:rPr>
                <w:rFonts w:eastAsia="Times New Roman"/>
                <w:b/>
                <w:bCs/>
                <w:color w:val="000000"/>
                <w:sz w:val="20"/>
                <w:szCs w:val="20"/>
              </w:rPr>
              <w:t>III. Рух коштів у результаті фінансової діяльності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Надходження від:</w:t>
            </w:r>
            <w:r>
              <w:rPr>
                <w:rFonts w:eastAsia="Times New Roman"/>
                <w:color w:val="000000"/>
                <w:sz w:val="20"/>
                <w:szCs w:val="20"/>
              </w:rPr>
              <w:br/>
              <w:t>Власного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3300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Отримання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3305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Надходження від продажу частки в дочірньому підприємстві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3310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Інші надходження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3340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Витрачання на:</w:t>
            </w:r>
            <w:r>
              <w:rPr>
                <w:rFonts w:eastAsia="Times New Roman"/>
                <w:color w:val="000000"/>
                <w:sz w:val="20"/>
                <w:szCs w:val="20"/>
              </w:rPr>
              <w:br/>
              <w:t>Викуп власних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3345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Погашення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3350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Сплату дивідендів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3355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Витрачання на сплату відсотків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3360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Витрачання на сплату заборгованості з фінансової оренди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3365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Витрачання на придбання частки в дочірньому підприємстві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3370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lastRenderedPageBreak/>
              <w:t>Витрачання на виплати неконтрольованим часткам у дочірніх підприємствах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3375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Інші платежі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3390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b/>
                <w:bCs/>
                <w:color w:val="000000"/>
                <w:sz w:val="20"/>
                <w:szCs w:val="20"/>
              </w:rPr>
            </w:pPr>
            <w:r>
              <w:rPr>
                <w:rFonts w:eastAsia="Times New Roman"/>
                <w:b/>
                <w:bCs/>
                <w:color w:val="000000"/>
                <w:sz w:val="20"/>
                <w:szCs w:val="20"/>
              </w:rPr>
              <w:t>Чистий рух коштів від фінансової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3395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b/>
                <w:bCs/>
                <w:color w:val="000000"/>
                <w:sz w:val="20"/>
                <w:szCs w:val="20"/>
              </w:rPr>
            </w:pPr>
            <w:r>
              <w:rPr>
                <w:rFonts w:eastAsia="Times New Roman"/>
                <w:b/>
                <w:bCs/>
                <w:color w:val="000000"/>
                <w:sz w:val="20"/>
                <w:szCs w:val="20"/>
              </w:rPr>
              <w:t>Чистий рух грошових коштів за звітний період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3400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678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29</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Залишок коштів на початок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3405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937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908</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Вплив зміни валютних курсів на залишок коштів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3410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Залишок коштів на кінець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3415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1615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937</w:t>
            </w:r>
          </w:p>
        </w:tc>
      </w:tr>
    </w:tbl>
    <w:p w:rsidR="00000000" w:rsidRDefault="00EC7D0C">
      <w:pPr>
        <w:rPr>
          <w:rFonts w:eastAsia="Times New Roman"/>
          <w:color w:val="000000"/>
        </w:rPr>
      </w:pPr>
    </w:p>
    <w:tbl>
      <w:tblPr>
        <w:tblW w:w="5000" w:type="pct"/>
        <w:tblLook w:val="04A0" w:firstRow="1" w:lastRow="0" w:firstColumn="1" w:lastColumn="0" w:noHBand="0" w:noVBand="1"/>
      </w:tblPr>
      <w:tblGrid>
        <w:gridCol w:w="4082"/>
        <w:gridCol w:w="6123"/>
      </w:tblGrid>
      <w:tr w:rsidR="00000000">
        <w:tc>
          <w:tcPr>
            <w:tcW w:w="2000" w:type="pct"/>
            <w:tcMar>
              <w:top w:w="60" w:type="dxa"/>
              <w:left w:w="60" w:type="dxa"/>
              <w:bottom w:w="60" w:type="dxa"/>
              <w:right w:w="60" w:type="dxa"/>
            </w:tcMar>
            <w:vAlign w:val="center"/>
            <w:hideMark/>
          </w:tcPr>
          <w:p w:rsidR="00000000" w:rsidRDefault="00EC7D0C">
            <w:pPr>
              <w:jc w:val="center"/>
              <w:rPr>
                <w:rFonts w:eastAsia="Times New Roman"/>
                <w:b/>
                <w:bCs/>
                <w:color w:val="000000"/>
              </w:rPr>
            </w:pPr>
            <w:r>
              <w:rPr>
                <w:rFonts w:eastAsia="Times New Roman"/>
                <w:b/>
                <w:bCs/>
                <w:color w:val="000000"/>
              </w:rPr>
              <w:t>Примітки</w:t>
            </w:r>
          </w:p>
        </w:tc>
        <w:tc>
          <w:tcPr>
            <w:tcW w:w="0" w:type="auto"/>
            <w:tcMar>
              <w:top w:w="60" w:type="dxa"/>
              <w:left w:w="60" w:type="dxa"/>
              <w:bottom w:w="60" w:type="dxa"/>
              <w:right w:w="60" w:type="dxa"/>
            </w:tcMar>
            <w:vAlign w:val="center"/>
            <w:hideMark/>
          </w:tcPr>
          <w:p w:rsidR="00000000" w:rsidRDefault="00EC7D0C">
            <w:pPr>
              <w:jc w:val="center"/>
              <w:rPr>
                <w:rFonts w:eastAsia="Times New Roman"/>
                <w:color w:val="000000"/>
              </w:rPr>
            </w:pPr>
            <w:r>
              <w:rPr>
                <w:rFonts w:eastAsia="Times New Roman"/>
                <w:color w:val="000000"/>
              </w:rPr>
              <w:t>Звiт складено станом на 31.12.2018 року.</w:t>
            </w:r>
          </w:p>
        </w:tc>
      </w:tr>
      <w:tr w:rsidR="00000000">
        <w:tc>
          <w:tcPr>
            <w:tcW w:w="0" w:type="auto"/>
            <w:tcMar>
              <w:top w:w="60" w:type="dxa"/>
              <w:left w:w="60" w:type="dxa"/>
              <w:bottom w:w="60" w:type="dxa"/>
              <w:right w:w="60" w:type="dxa"/>
            </w:tcMar>
            <w:vAlign w:val="center"/>
            <w:hideMark/>
          </w:tcPr>
          <w:p w:rsidR="00000000" w:rsidRDefault="00EC7D0C">
            <w:pPr>
              <w:jc w:val="center"/>
              <w:rPr>
                <w:rFonts w:eastAsia="Times New Roman"/>
                <w:b/>
                <w:bCs/>
                <w:color w:val="000000"/>
              </w:rPr>
            </w:pPr>
            <w:r>
              <w:rPr>
                <w:rFonts w:eastAsia="Times New Roman"/>
                <w:b/>
                <w:bCs/>
                <w:color w:val="000000"/>
              </w:rPr>
              <w:t>Керівник</w:t>
            </w:r>
          </w:p>
        </w:tc>
        <w:tc>
          <w:tcPr>
            <w:tcW w:w="0" w:type="auto"/>
            <w:tcMar>
              <w:top w:w="60" w:type="dxa"/>
              <w:left w:w="60" w:type="dxa"/>
              <w:bottom w:w="60" w:type="dxa"/>
              <w:right w:w="60" w:type="dxa"/>
            </w:tcMar>
            <w:vAlign w:val="center"/>
            <w:hideMark/>
          </w:tcPr>
          <w:p w:rsidR="00000000" w:rsidRDefault="00EC7D0C">
            <w:pPr>
              <w:jc w:val="center"/>
              <w:rPr>
                <w:rFonts w:eastAsia="Times New Roman"/>
                <w:color w:val="000000"/>
              </w:rPr>
            </w:pPr>
            <w:r>
              <w:rPr>
                <w:rFonts w:eastAsia="Times New Roman"/>
                <w:color w:val="000000"/>
              </w:rPr>
              <w:t>Бiлоскурський Р.Є.</w:t>
            </w:r>
          </w:p>
        </w:tc>
      </w:tr>
      <w:tr w:rsidR="00000000">
        <w:tc>
          <w:tcPr>
            <w:tcW w:w="0" w:type="auto"/>
            <w:tcMar>
              <w:top w:w="60" w:type="dxa"/>
              <w:left w:w="60" w:type="dxa"/>
              <w:bottom w:w="60" w:type="dxa"/>
              <w:right w:w="60" w:type="dxa"/>
            </w:tcMar>
            <w:vAlign w:val="center"/>
            <w:hideMark/>
          </w:tcPr>
          <w:p w:rsidR="00000000" w:rsidRDefault="00EC7D0C">
            <w:pPr>
              <w:jc w:val="center"/>
              <w:rPr>
                <w:rFonts w:eastAsia="Times New Roman"/>
                <w:b/>
                <w:bCs/>
                <w:color w:val="000000"/>
              </w:rPr>
            </w:pPr>
            <w:r>
              <w:rPr>
                <w:rFonts w:eastAsia="Times New Roman"/>
                <w:b/>
                <w:bCs/>
                <w:color w:val="000000"/>
              </w:rPr>
              <w:t>Головний бухгалтер</w:t>
            </w:r>
          </w:p>
        </w:tc>
        <w:tc>
          <w:tcPr>
            <w:tcW w:w="0" w:type="auto"/>
            <w:tcMar>
              <w:top w:w="60" w:type="dxa"/>
              <w:left w:w="60" w:type="dxa"/>
              <w:bottom w:w="60" w:type="dxa"/>
              <w:right w:w="60" w:type="dxa"/>
            </w:tcMar>
            <w:vAlign w:val="center"/>
            <w:hideMark/>
          </w:tcPr>
          <w:p w:rsidR="00000000" w:rsidRDefault="00EC7D0C">
            <w:pPr>
              <w:jc w:val="center"/>
              <w:rPr>
                <w:rFonts w:eastAsia="Times New Roman"/>
                <w:color w:val="000000"/>
              </w:rPr>
            </w:pPr>
            <w:r>
              <w:rPr>
                <w:rFonts w:eastAsia="Times New Roman"/>
                <w:color w:val="000000"/>
              </w:rPr>
              <w:t>Кулик С.О.</w:t>
            </w:r>
          </w:p>
        </w:tc>
      </w:tr>
    </w:tbl>
    <w:p w:rsidR="00000000" w:rsidRDefault="00EC7D0C">
      <w:pPr>
        <w:rPr>
          <w:rFonts w:eastAsia="Times New Roman"/>
          <w:vanish/>
          <w:color w:val="000000"/>
        </w:rPr>
      </w:pPr>
      <w:r>
        <w:rPr>
          <w:rFonts w:eastAsia="Times New Roman"/>
          <w:color w:val="000000"/>
        </w:rPr>
        <w:br w:type="page"/>
      </w:r>
    </w:p>
    <w:tbl>
      <w:tblPr>
        <w:tblW w:w="5000" w:type="pct"/>
        <w:tblLook w:val="04A0" w:firstRow="1" w:lastRow="0" w:firstColumn="1" w:lastColumn="0" w:noHBand="0" w:noVBand="1"/>
      </w:tblPr>
      <w:tblGrid>
        <w:gridCol w:w="2039"/>
        <w:gridCol w:w="4589"/>
        <w:gridCol w:w="2039"/>
        <w:gridCol w:w="1530"/>
      </w:tblGrid>
      <w:tr w:rsidR="00000000">
        <w:trPr>
          <w:hidden/>
        </w:trPr>
        <w:tc>
          <w:tcPr>
            <w:tcW w:w="1000" w:type="pct"/>
            <w:tcMar>
              <w:top w:w="60" w:type="dxa"/>
              <w:left w:w="60" w:type="dxa"/>
              <w:bottom w:w="60" w:type="dxa"/>
              <w:right w:w="60" w:type="dxa"/>
            </w:tcMar>
            <w:vAlign w:val="center"/>
            <w:hideMark/>
          </w:tcPr>
          <w:p w:rsidR="00000000" w:rsidRDefault="00EC7D0C">
            <w:pPr>
              <w:rPr>
                <w:rFonts w:eastAsia="Times New Roman"/>
                <w:vanish/>
                <w:color w:val="000000"/>
              </w:rPr>
            </w:pPr>
          </w:p>
        </w:tc>
        <w:tc>
          <w:tcPr>
            <w:tcW w:w="2250" w:type="pct"/>
            <w:tcMar>
              <w:top w:w="60" w:type="dxa"/>
              <w:left w:w="60" w:type="dxa"/>
              <w:bottom w:w="60" w:type="dxa"/>
              <w:right w:w="60" w:type="dxa"/>
            </w:tcMar>
            <w:vAlign w:val="center"/>
            <w:hideMark/>
          </w:tcPr>
          <w:p w:rsidR="00000000" w:rsidRDefault="00EC7D0C">
            <w:pPr>
              <w:rPr>
                <w:rFonts w:eastAsia="Times New Roman"/>
                <w:sz w:val="20"/>
                <w:szCs w:val="20"/>
              </w:rPr>
            </w:pPr>
          </w:p>
        </w:tc>
        <w:tc>
          <w:tcPr>
            <w:tcW w:w="1000" w:type="pct"/>
            <w:tcMar>
              <w:top w:w="60" w:type="dxa"/>
              <w:left w:w="60" w:type="dxa"/>
              <w:bottom w:w="60" w:type="dxa"/>
              <w:right w:w="60" w:type="dxa"/>
            </w:tcMar>
            <w:vAlign w:val="center"/>
            <w:hideMark/>
          </w:tcPr>
          <w:p w:rsidR="00000000" w:rsidRDefault="00EC7D0C">
            <w:pPr>
              <w:rPr>
                <w:rFonts w:eastAsia="Times New Roman"/>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rPr>
            </w:pPr>
            <w:r>
              <w:rPr>
                <w:rFonts w:eastAsia="Times New Roman"/>
                <w:color w:val="000000"/>
              </w:rPr>
              <w:t>КОДИ</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p>
        </w:tc>
        <w:tc>
          <w:tcPr>
            <w:tcW w:w="0" w:type="auto"/>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Mar>
              <w:top w:w="60" w:type="dxa"/>
              <w:left w:w="60" w:type="dxa"/>
              <w:bottom w:w="60" w:type="dxa"/>
              <w:right w:w="60" w:type="dxa"/>
            </w:tcMar>
            <w:vAlign w:val="center"/>
            <w:hideMark/>
          </w:tcPr>
          <w:p w:rsidR="00000000" w:rsidRDefault="00EC7D0C">
            <w:pPr>
              <w:jc w:val="right"/>
              <w:rPr>
                <w:rFonts w:eastAsia="Times New Roman"/>
                <w:color w:val="000000"/>
              </w:rPr>
            </w:pPr>
            <w:r>
              <w:rPr>
                <w:rFonts w:eastAsia="Times New Roman"/>
                <w:color w:val="000000"/>
              </w:rPr>
              <w:t xml:space="preserve">Дата(рік, </w:t>
            </w:r>
            <w:r>
              <w:rPr>
                <w:rFonts w:eastAsia="Times New Roman"/>
                <w:color w:val="000000"/>
              </w:rPr>
              <w:t>місяць, число)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rPr>
            </w:pPr>
            <w:r>
              <w:rPr>
                <w:rFonts w:eastAsia="Times New Roman"/>
                <w:color w:val="000000"/>
              </w:rPr>
              <w:t>2019 | 01 | 01</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Підприємство</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000000" w:rsidRDefault="00EC7D0C">
            <w:pPr>
              <w:jc w:val="center"/>
              <w:rPr>
                <w:rFonts w:eastAsia="Times New Roman"/>
                <w:color w:val="000000"/>
              </w:rPr>
            </w:pPr>
            <w:r>
              <w:rPr>
                <w:rFonts w:eastAsia="Times New Roman"/>
                <w:color w:val="000000"/>
              </w:rPr>
              <w:t>Акцiонерне товариство "Перший київський машинобудiвний завод"</w:t>
            </w:r>
          </w:p>
        </w:tc>
        <w:tc>
          <w:tcPr>
            <w:tcW w:w="0" w:type="auto"/>
            <w:tcMar>
              <w:top w:w="60" w:type="dxa"/>
              <w:left w:w="60" w:type="dxa"/>
              <w:bottom w:w="60" w:type="dxa"/>
              <w:right w:w="60" w:type="dxa"/>
            </w:tcMar>
            <w:vAlign w:val="center"/>
            <w:hideMark/>
          </w:tcPr>
          <w:p w:rsidR="00000000" w:rsidRDefault="00EC7D0C">
            <w:pPr>
              <w:jc w:val="right"/>
              <w:rPr>
                <w:rFonts w:eastAsia="Times New Roman"/>
                <w:color w:val="000000"/>
              </w:rPr>
            </w:pPr>
            <w:r>
              <w:rPr>
                <w:rFonts w:eastAsia="Times New Roman"/>
                <w:color w:val="000000"/>
              </w:rPr>
              <w:t>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rPr>
            </w:pPr>
            <w:r>
              <w:rPr>
                <w:rFonts w:eastAsia="Times New Roman"/>
                <w:color w:val="000000"/>
              </w:rPr>
              <w:t>14308569</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p>
        </w:tc>
        <w:tc>
          <w:tcPr>
            <w:tcW w:w="0" w:type="auto"/>
            <w:tcMar>
              <w:top w:w="60" w:type="dxa"/>
              <w:left w:w="60" w:type="dxa"/>
              <w:bottom w:w="60" w:type="dxa"/>
              <w:right w:w="60" w:type="dxa"/>
            </w:tcMar>
            <w:vAlign w:val="center"/>
            <w:hideMark/>
          </w:tcPr>
          <w:p w:rsidR="00000000" w:rsidRDefault="00EC7D0C">
            <w:pPr>
              <w:jc w:val="center"/>
              <w:rPr>
                <w:rFonts w:eastAsia="Times New Roman"/>
                <w:color w:val="000000"/>
              </w:rPr>
            </w:pPr>
            <w:r>
              <w:rPr>
                <w:rFonts w:eastAsia="Times New Roman"/>
                <w:color w:val="000000"/>
              </w:rPr>
              <w:t>(найменування)</w:t>
            </w:r>
          </w:p>
        </w:tc>
        <w:tc>
          <w:tcPr>
            <w:tcW w:w="0" w:type="auto"/>
            <w:tcMar>
              <w:top w:w="60" w:type="dxa"/>
              <w:left w:w="60" w:type="dxa"/>
              <w:bottom w:w="60" w:type="dxa"/>
              <w:right w:w="60" w:type="dxa"/>
            </w:tcMar>
            <w:vAlign w:val="center"/>
            <w:hideMark/>
          </w:tcPr>
          <w:p w:rsidR="00000000" w:rsidRDefault="00EC7D0C">
            <w:pPr>
              <w:rPr>
                <w:rFonts w:eastAsia="Times New Roman"/>
                <w:color w:val="000000"/>
              </w:rPr>
            </w:pPr>
          </w:p>
        </w:tc>
        <w:tc>
          <w:tcPr>
            <w:tcW w:w="0" w:type="auto"/>
            <w:tcMar>
              <w:top w:w="60" w:type="dxa"/>
              <w:left w:w="60" w:type="dxa"/>
              <w:bottom w:w="60" w:type="dxa"/>
              <w:right w:w="60" w:type="dxa"/>
            </w:tcMar>
            <w:vAlign w:val="center"/>
            <w:hideMark/>
          </w:tcPr>
          <w:p w:rsidR="00000000" w:rsidRDefault="00EC7D0C">
            <w:pPr>
              <w:rPr>
                <w:rFonts w:eastAsia="Times New Roman"/>
                <w:sz w:val="20"/>
                <w:szCs w:val="20"/>
              </w:rPr>
            </w:pPr>
          </w:p>
        </w:tc>
      </w:tr>
    </w:tbl>
    <w:p w:rsidR="00000000" w:rsidRDefault="00EC7D0C">
      <w:pPr>
        <w:rPr>
          <w:rFonts w:eastAsia="Times New Roman"/>
          <w:color w:val="000000"/>
        </w:rPr>
      </w:pPr>
    </w:p>
    <w:p w:rsidR="00000000" w:rsidRDefault="00EC7D0C">
      <w:pPr>
        <w:pStyle w:val="3"/>
        <w:rPr>
          <w:rFonts w:eastAsia="Times New Roman"/>
          <w:color w:val="000000"/>
        </w:rPr>
      </w:pPr>
      <w:r>
        <w:rPr>
          <w:rFonts w:eastAsia="Times New Roman"/>
          <w:color w:val="000000"/>
        </w:rPr>
        <w:t>Консолідований звіт про рух грошових коштів (за непрямим методом)</w:t>
      </w:r>
      <w:r>
        <w:rPr>
          <w:rFonts w:eastAsia="Times New Roman"/>
          <w:color w:val="000000"/>
        </w:rPr>
        <w:br/>
        <w:t>за 12 місяців 2018 р.</w:t>
      </w:r>
    </w:p>
    <w:p w:rsidR="00000000" w:rsidRDefault="00EC7D0C">
      <w:pPr>
        <w:rPr>
          <w:rFonts w:eastAsia="Times New Roman"/>
          <w:color w:val="000000"/>
        </w:rPr>
      </w:pPr>
    </w:p>
    <w:tbl>
      <w:tblPr>
        <w:tblW w:w="5000" w:type="pct"/>
        <w:tblLook w:val="04A0" w:firstRow="1" w:lastRow="0" w:firstColumn="1" w:lastColumn="0" w:noHBand="0" w:noVBand="1"/>
      </w:tblPr>
      <w:tblGrid>
        <w:gridCol w:w="3058"/>
        <w:gridCol w:w="1019"/>
        <w:gridCol w:w="1528"/>
        <w:gridCol w:w="1528"/>
        <w:gridCol w:w="1528"/>
        <w:gridCol w:w="1528"/>
      </w:tblGrid>
      <w:tr w:rsidR="00000000">
        <w:tc>
          <w:tcPr>
            <w:tcW w:w="1500" w:type="pct"/>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Стаття</w:t>
            </w:r>
          </w:p>
        </w:tc>
        <w:tc>
          <w:tcPr>
            <w:tcW w:w="500" w:type="pct"/>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Код рядка</w:t>
            </w:r>
          </w:p>
        </w:tc>
        <w:tc>
          <w:tcPr>
            <w:tcW w:w="1500" w:type="pct"/>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 xml:space="preserve">За </w:t>
            </w:r>
            <w:r>
              <w:rPr>
                <w:rFonts w:eastAsia="Times New Roman"/>
                <w:b/>
                <w:bCs/>
                <w:color w:val="000000"/>
                <w:sz w:val="20"/>
                <w:szCs w:val="20"/>
              </w:rPr>
              <w:t>звітний період</w:t>
            </w:r>
          </w:p>
        </w:tc>
        <w:tc>
          <w:tcPr>
            <w:tcW w:w="1500" w:type="pct"/>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За аналогічний період попереднього року</w:t>
            </w:r>
          </w:p>
        </w:tc>
      </w:tr>
      <w:tr w:rsidR="0000000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C7D0C">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C7D0C">
            <w:pP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надходження</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видаток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надходження</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видаток</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6</w:t>
            </w:r>
          </w:p>
        </w:tc>
      </w:tr>
      <w:tr w:rsidR="00000000">
        <w:tc>
          <w:tcPr>
            <w:tcW w:w="0" w:type="auto"/>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b/>
                <w:bCs/>
                <w:color w:val="000000"/>
                <w:sz w:val="20"/>
                <w:szCs w:val="20"/>
              </w:rPr>
            </w:pPr>
            <w:r>
              <w:rPr>
                <w:rFonts w:eastAsia="Times New Roman"/>
                <w:b/>
                <w:bCs/>
                <w:color w:val="000000"/>
                <w:sz w:val="20"/>
                <w:szCs w:val="20"/>
              </w:rPr>
              <w:t>I. Рух коштів у результаті операційної діяльності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Прибуток (збиток) від звичайної діяльності до оподаткування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3500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Коригування на:</w:t>
            </w:r>
            <w:r>
              <w:rPr>
                <w:rFonts w:eastAsia="Times New Roman"/>
                <w:color w:val="000000"/>
                <w:sz w:val="20"/>
                <w:szCs w:val="20"/>
              </w:rPr>
              <w:br/>
            </w:r>
            <w:r>
              <w:rPr>
                <w:rFonts w:eastAsia="Times New Roman"/>
                <w:color w:val="000000"/>
                <w:sz w:val="20"/>
                <w:szCs w:val="20"/>
              </w:rPr>
              <w:t> амортизацію 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3505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 збільшення (зменшення) забезпечень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3510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 збиток (прибуток) від нереалізованих курсових різниць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3515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 збиток (прибуток) від неопераційної діяльності та інших негрошових операцій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3520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Прибуток (збиток) від участі в капіталі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3521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Зміна вартості активів, які оцінюються за справедливою вартістю, та дохід (витрати) від первісного визнання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3522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Збиток (прибуток) від реалізації необоротних активів, утримуваних для продажу та груп ви</w:t>
            </w:r>
            <w:r>
              <w:rPr>
                <w:rFonts w:eastAsia="Times New Roman"/>
                <w:color w:val="000000"/>
                <w:sz w:val="20"/>
                <w:szCs w:val="20"/>
              </w:rPr>
              <w:t>буття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3523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Збиток (прибуток) від реалізації фінансових інвестицій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3524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Зменшення (відновлення) корисності 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3526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Фінансові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3540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Зменшення (збільшення) 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3550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Збільшення (зменшення) запасів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3551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Збільшення (зменшення) поточних біологічних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3552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lastRenderedPageBreak/>
              <w:t>Збільшення (зменшення) дебіторської заборгованості за продукцію, товари, роботи, послуги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3553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Зменшення (збільшення) іншої поточної дебіторської заб</w:t>
            </w:r>
            <w:r>
              <w:rPr>
                <w:rFonts w:eastAsia="Times New Roman"/>
                <w:color w:val="000000"/>
                <w:sz w:val="20"/>
                <w:szCs w:val="20"/>
              </w:rPr>
              <w:t>оргованості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3554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Зменшення (збільшення) витрат майбутніх періодів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3556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Зменшення (збільшення) інших 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3557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Збільшення (зменшення) поточних зобов'язань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3560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Грошові кошти від операційної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3570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Збільшення (зменшення) поточної кредиторської заборгованості:</w:t>
            </w:r>
            <w:r>
              <w:rPr>
                <w:rFonts w:eastAsia="Times New Roman"/>
                <w:color w:val="000000"/>
                <w:sz w:val="20"/>
                <w:szCs w:val="20"/>
              </w:rPr>
              <w:br/>
              <w:t> за товари, роботи, послуги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br/>
              <w:t>3561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 за розрахунками з бюджетом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3562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 за розрахунками зі страхування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3563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 за розрахунками з оплати праці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3564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Збільшення (зменшення) доходів майбутніх періодів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3566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Збільшення (зменшення) інших поточних зобов’язань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3567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Сплачений податок на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3580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Сплачені відсотки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3585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b/>
                <w:bCs/>
                <w:color w:val="000000"/>
                <w:sz w:val="20"/>
                <w:szCs w:val="20"/>
              </w:rPr>
            </w:pPr>
            <w:r>
              <w:rPr>
                <w:rFonts w:eastAsia="Times New Roman"/>
                <w:b/>
                <w:bCs/>
                <w:color w:val="000000"/>
                <w:sz w:val="20"/>
                <w:szCs w:val="20"/>
              </w:rPr>
              <w:t>Чистий рух коштів від операційної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3195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b/>
                <w:bCs/>
                <w:color w:val="000000"/>
                <w:sz w:val="20"/>
                <w:szCs w:val="20"/>
              </w:rPr>
            </w:pPr>
            <w:r>
              <w:rPr>
                <w:rFonts w:eastAsia="Times New Roman"/>
                <w:b/>
                <w:bCs/>
                <w:color w:val="000000"/>
                <w:sz w:val="20"/>
                <w:szCs w:val="20"/>
              </w:rPr>
              <w:t>II. Рух коштів у результаті інвестиційної діяльності</w:t>
            </w:r>
          </w:p>
        </w:tc>
        <w:tc>
          <w:tcPr>
            <w:tcW w:w="0" w:type="auto"/>
            <w:tcMar>
              <w:top w:w="15" w:type="dxa"/>
              <w:left w:w="15" w:type="dxa"/>
              <w:bottom w:w="15" w:type="dxa"/>
              <w:right w:w="15" w:type="dxa"/>
            </w:tcMar>
            <w:vAlign w:val="center"/>
            <w:hideMark/>
          </w:tcPr>
          <w:p w:rsidR="00000000" w:rsidRDefault="00EC7D0C">
            <w:pPr>
              <w:rPr>
                <w:rFonts w:eastAsia="Times New Roman"/>
                <w:b/>
                <w:bCs/>
                <w:color w:val="000000"/>
                <w:sz w:val="20"/>
                <w:szCs w:val="20"/>
              </w:rPr>
            </w:pPr>
          </w:p>
        </w:tc>
        <w:tc>
          <w:tcPr>
            <w:tcW w:w="0" w:type="auto"/>
            <w:tcMar>
              <w:top w:w="15" w:type="dxa"/>
              <w:left w:w="15" w:type="dxa"/>
              <w:bottom w:w="15" w:type="dxa"/>
              <w:right w:w="15"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Надходження від реалізації:</w:t>
            </w:r>
            <w:r>
              <w:rPr>
                <w:rFonts w:eastAsia="Times New Roman"/>
                <w:color w:val="000000"/>
                <w:sz w:val="20"/>
                <w:szCs w:val="20"/>
              </w:rPr>
              <w:br/>
              <w:t> фінансових інвестицій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br/>
              <w:t>3200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b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b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 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3205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Надходження від отриманих:</w:t>
            </w:r>
            <w:r>
              <w:rPr>
                <w:rFonts w:eastAsia="Times New Roman"/>
                <w:color w:val="000000"/>
                <w:sz w:val="20"/>
                <w:szCs w:val="20"/>
              </w:rPr>
              <w:br/>
              <w:t> відсотків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br/>
              <w:t>3215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b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b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 дивідендів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3220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Надходження від деривативів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3225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Надходження від погашення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3230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Надходження від вибуття дочірнього підприємства та іншої господарської одиниці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3235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Інші надходження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3250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Витрачання на придбання:</w:t>
            </w:r>
            <w:r>
              <w:rPr>
                <w:rFonts w:eastAsia="Times New Roman"/>
                <w:color w:val="000000"/>
                <w:sz w:val="20"/>
                <w:szCs w:val="20"/>
              </w:rPr>
              <w:br/>
              <w:t> фінансових інвестицій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br/>
            </w:r>
            <w:r>
              <w:rPr>
                <w:rFonts w:eastAsia="Times New Roman"/>
                <w:color w:val="000000"/>
                <w:sz w:val="20"/>
                <w:szCs w:val="20"/>
              </w:rPr>
              <w:t>3255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b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b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br/>
              <w:t>(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 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3260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Виплати за деривативами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3270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lastRenderedPageBreak/>
              <w:t>Витрачання на надання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3275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Витрачання на придбання дочірнього підприємства та іншої господарської одиниці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3280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Інші платежі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3290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b/>
                <w:bCs/>
                <w:color w:val="000000"/>
                <w:sz w:val="20"/>
                <w:szCs w:val="20"/>
              </w:rPr>
            </w:pPr>
            <w:r>
              <w:rPr>
                <w:rFonts w:eastAsia="Times New Roman"/>
                <w:b/>
                <w:bCs/>
                <w:color w:val="000000"/>
                <w:sz w:val="20"/>
                <w:szCs w:val="20"/>
              </w:rPr>
              <w:t>Чистий рух коштів від інвестиційної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3295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b/>
                <w:bCs/>
                <w:color w:val="000000"/>
                <w:sz w:val="20"/>
                <w:szCs w:val="20"/>
              </w:rPr>
            </w:pPr>
            <w:r>
              <w:rPr>
                <w:rFonts w:eastAsia="Times New Roman"/>
                <w:b/>
                <w:bCs/>
                <w:color w:val="000000"/>
                <w:sz w:val="20"/>
                <w:szCs w:val="20"/>
              </w:rPr>
              <w:t>III. Рух коштів у результаті фінансової діяльності</w:t>
            </w:r>
          </w:p>
        </w:tc>
        <w:tc>
          <w:tcPr>
            <w:tcW w:w="0" w:type="auto"/>
            <w:tcMar>
              <w:top w:w="15" w:type="dxa"/>
              <w:left w:w="15" w:type="dxa"/>
              <w:bottom w:w="15" w:type="dxa"/>
              <w:right w:w="15" w:type="dxa"/>
            </w:tcMar>
            <w:vAlign w:val="center"/>
            <w:hideMark/>
          </w:tcPr>
          <w:p w:rsidR="00000000" w:rsidRDefault="00EC7D0C">
            <w:pPr>
              <w:rPr>
                <w:rFonts w:eastAsia="Times New Roman"/>
                <w:b/>
                <w:bCs/>
                <w:color w:val="000000"/>
                <w:sz w:val="20"/>
                <w:szCs w:val="20"/>
              </w:rPr>
            </w:pPr>
          </w:p>
        </w:tc>
        <w:tc>
          <w:tcPr>
            <w:tcW w:w="0" w:type="auto"/>
            <w:tcMar>
              <w:top w:w="15" w:type="dxa"/>
              <w:left w:w="15" w:type="dxa"/>
              <w:bottom w:w="15" w:type="dxa"/>
              <w:right w:w="15"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Надходження від:</w:t>
            </w:r>
            <w:r>
              <w:rPr>
                <w:rFonts w:eastAsia="Times New Roman"/>
                <w:color w:val="000000"/>
                <w:sz w:val="20"/>
                <w:szCs w:val="20"/>
              </w:rPr>
              <w:br/>
              <w:t>Власного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br/>
              <w:t>3300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b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b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Отримання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3305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Надходження від продажу частки в дочірньому підприємстві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3310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Інші надходження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3340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Витрачання на:</w:t>
            </w:r>
            <w:r>
              <w:rPr>
                <w:rFonts w:eastAsia="Times New Roman"/>
                <w:color w:val="000000"/>
                <w:sz w:val="20"/>
                <w:szCs w:val="20"/>
              </w:rPr>
              <w:br/>
              <w:t>Викуп власних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br/>
              <w:t>3345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b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b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Погашення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3350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Сплату дивідендів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3355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Витрачання на сплату відсотків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3360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Витрачання на сплату заборгованості з фінансової оренди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3365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Витрачання на придбання частки в дочірньому підприємстві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3370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Витрачання на виплати неконтрольованим часткам у дочірніх підприємствах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3375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Інші платежі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3390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b/>
                <w:bCs/>
                <w:color w:val="000000"/>
                <w:sz w:val="20"/>
                <w:szCs w:val="20"/>
              </w:rPr>
            </w:pPr>
            <w:r>
              <w:rPr>
                <w:rFonts w:eastAsia="Times New Roman"/>
                <w:b/>
                <w:bCs/>
                <w:color w:val="000000"/>
                <w:sz w:val="20"/>
                <w:szCs w:val="20"/>
              </w:rPr>
              <w:t>Чистий рух коштів від фінансової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3395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b/>
                <w:bCs/>
                <w:color w:val="000000"/>
                <w:sz w:val="20"/>
                <w:szCs w:val="20"/>
              </w:rPr>
            </w:pPr>
            <w:r>
              <w:rPr>
                <w:rFonts w:eastAsia="Times New Roman"/>
                <w:b/>
                <w:bCs/>
                <w:color w:val="000000"/>
                <w:sz w:val="20"/>
                <w:szCs w:val="20"/>
              </w:rPr>
              <w:t>Чистий рух грошових коштів за звітний період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3400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Залишок коштів на початок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3405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Вплив зміни валютних курсів на залишок коштів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3410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Залишок коштів на кінець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3415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bl>
    <w:p w:rsidR="00000000" w:rsidRDefault="00EC7D0C">
      <w:pPr>
        <w:rPr>
          <w:rFonts w:eastAsia="Times New Roman"/>
          <w:color w:val="000000"/>
        </w:rPr>
      </w:pPr>
    </w:p>
    <w:tbl>
      <w:tblPr>
        <w:tblW w:w="5000" w:type="pct"/>
        <w:tblLook w:val="04A0" w:firstRow="1" w:lastRow="0" w:firstColumn="1" w:lastColumn="0" w:noHBand="0" w:noVBand="1"/>
      </w:tblPr>
      <w:tblGrid>
        <w:gridCol w:w="4082"/>
        <w:gridCol w:w="6123"/>
      </w:tblGrid>
      <w:tr w:rsidR="00000000">
        <w:tc>
          <w:tcPr>
            <w:tcW w:w="2000" w:type="pct"/>
            <w:tcMar>
              <w:top w:w="60" w:type="dxa"/>
              <w:left w:w="60" w:type="dxa"/>
              <w:bottom w:w="60" w:type="dxa"/>
              <w:right w:w="60" w:type="dxa"/>
            </w:tcMar>
            <w:vAlign w:val="center"/>
            <w:hideMark/>
          </w:tcPr>
          <w:p w:rsidR="00000000" w:rsidRDefault="00EC7D0C">
            <w:pPr>
              <w:jc w:val="center"/>
              <w:rPr>
                <w:rFonts w:eastAsia="Times New Roman"/>
                <w:b/>
                <w:bCs/>
                <w:color w:val="000000"/>
              </w:rPr>
            </w:pPr>
            <w:r>
              <w:rPr>
                <w:rFonts w:eastAsia="Times New Roman"/>
                <w:b/>
                <w:bCs/>
                <w:color w:val="000000"/>
              </w:rPr>
              <w:t>Примітки</w:t>
            </w:r>
          </w:p>
        </w:tc>
        <w:tc>
          <w:tcPr>
            <w:tcW w:w="0" w:type="auto"/>
            <w:tcMar>
              <w:top w:w="60" w:type="dxa"/>
              <w:left w:w="60" w:type="dxa"/>
              <w:bottom w:w="60" w:type="dxa"/>
              <w:right w:w="60" w:type="dxa"/>
            </w:tcMar>
            <w:vAlign w:val="center"/>
            <w:hideMark/>
          </w:tcPr>
          <w:p w:rsidR="00000000" w:rsidRDefault="00EC7D0C">
            <w:pPr>
              <w:rPr>
                <w:rFonts w:eastAsia="Times New Roman"/>
                <w:b/>
                <w:bCs/>
                <w:color w:val="000000"/>
              </w:rPr>
            </w:pPr>
          </w:p>
        </w:tc>
      </w:tr>
      <w:tr w:rsidR="00000000">
        <w:tc>
          <w:tcPr>
            <w:tcW w:w="0" w:type="auto"/>
            <w:tcMar>
              <w:top w:w="60" w:type="dxa"/>
              <w:left w:w="60" w:type="dxa"/>
              <w:bottom w:w="60" w:type="dxa"/>
              <w:right w:w="60" w:type="dxa"/>
            </w:tcMar>
            <w:vAlign w:val="center"/>
            <w:hideMark/>
          </w:tcPr>
          <w:p w:rsidR="00000000" w:rsidRDefault="00EC7D0C">
            <w:pPr>
              <w:jc w:val="center"/>
              <w:rPr>
                <w:rFonts w:eastAsia="Times New Roman"/>
                <w:b/>
                <w:bCs/>
                <w:color w:val="000000"/>
              </w:rPr>
            </w:pPr>
            <w:r>
              <w:rPr>
                <w:rFonts w:eastAsia="Times New Roman"/>
                <w:b/>
                <w:bCs/>
                <w:color w:val="000000"/>
              </w:rPr>
              <w:t>Керівник</w:t>
            </w:r>
          </w:p>
        </w:tc>
        <w:tc>
          <w:tcPr>
            <w:tcW w:w="0" w:type="auto"/>
            <w:tcMar>
              <w:top w:w="60" w:type="dxa"/>
              <w:left w:w="60" w:type="dxa"/>
              <w:bottom w:w="60" w:type="dxa"/>
              <w:right w:w="60" w:type="dxa"/>
            </w:tcMar>
            <w:vAlign w:val="center"/>
            <w:hideMark/>
          </w:tcPr>
          <w:p w:rsidR="00000000" w:rsidRDefault="00EC7D0C">
            <w:pPr>
              <w:rPr>
                <w:rFonts w:eastAsia="Times New Roman"/>
                <w:b/>
                <w:bCs/>
                <w:color w:val="000000"/>
              </w:rPr>
            </w:pPr>
          </w:p>
        </w:tc>
      </w:tr>
      <w:tr w:rsidR="00000000">
        <w:tc>
          <w:tcPr>
            <w:tcW w:w="0" w:type="auto"/>
            <w:tcMar>
              <w:top w:w="60" w:type="dxa"/>
              <w:left w:w="60" w:type="dxa"/>
              <w:bottom w:w="60" w:type="dxa"/>
              <w:right w:w="60" w:type="dxa"/>
            </w:tcMar>
            <w:vAlign w:val="center"/>
            <w:hideMark/>
          </w:tcPr>
          <w:p w:rsidR="00000000" w:rsidRDefault="00EC7D0C">
            <w:pPr>
              <w:jc w:val="center"/>
              <w:rPr>
                <w:rFonts w:eastAsia="Times New Roman"/>
                <w:b/>
                <w:bCs/>
                <w:color w:val="000000"/>
              </w:rPr>
            </w:pPr>
            <w:r>
              <w:rPr>
                <w:rFonts w:eastAsia="Times New Roman"/>
                <w:b/>
                <w:bCs/>
                <w:color w:val="000000"/>
              </w:rPr>
              <w:t>Головний бухгалтер</w:t>
            </w:r>
          </w:p>
        </w:tc>
        <w:tc>
          <w:tcPr>
            <w:tcW w:w="0" w:type="auto"/>
            <w:tcMar>
              <w:top w:w="60" w:type="dxa"/>
              <w:left w:w="60" w:type="dxa"/>
              <w:bottom w:w="60" w:type="dxa"/>
              <w:right w:w="60" w:type="dxa"/>
            </w:tcMar>
            <w:vAlign w:val="center"/>
            <w:hideMark/>
          </w:tcPr>
          <w:p w:rsidR="00000000" w:rsidRDefault="00EC7D0C">
            <w:pPr>
              <w:rPr>
                <w:rFonts w:eastAsia="Times New Roman"/>
                <w:b/>
                <w:bCs/>
                <w:color w:val="000000"/>
              </w:rPr>
            </w:pPr>
          </w:p>
        </w:tc>
      </w:tr>
    </w:tbl>
    <w:p w:rsidR="00000000" w:rsidRDefault="00EC7D0C">
      <w:pPr>
        <w:rPr>
          <w:rFonts w:eastAsia="Times New Roman"/>
          <w:color w:val="000000"/>
        </w:rPr>
        <w:sectPr w:rsidR="00000000">
          <w:pgSz w:w="11907" w:h="16840"/>
          <w:pgMar w:top="1134" w:right="851" w:bottom="851" w:left="851" w:header="0" w:footer="0" w:gutter="0"/>
          <w:cols w:space="720"/>
        </w:sectPr>
      </w:pPr>
    </w:p>
    <w:tbl>
      <w:tblPr>
        <w:tblW w:w="5000" w:type="pct"/>
        <w:tblLook w:val="04A0" w:firstRow="1" w:lastRow="0" w:firstColumn="1" w:lastColumn="0" w:noHBand="0" w:noVBand="1"/>
      </w:tblPr>
      <w:tblGrid>
        <w:gridCol w:w="2970"/>
        <w:gridCol w:w="6681"/>
        <w:gridCol w:w="2969"/>
        <w:gridCol w:w="2227"/>
      </w:tblGrid>
      <w:tr w:rsidR="00000000">
        <w:tc>
          <w:tcPr>
            <w:tcW w:w="1000" w:type="pct"/>
            <w:tcMar>
              <w:top w:w="60" w:type="dxa"/>
              <w:left w:w="60" w:type="dxa"/>
              <w:bottom w:w="60" w:type="dxa"/>
              <w:right w:w="60" w:type="dxa"/>
            </w:tcMar>
            <w:vAlign w:val="center"/>
            <w:hideMark/>
          </w:tcPr>
          <w:p w:rsidR="00000000" w:rsidRDefault="00EC7D0C">
            <w:pPr>
              <w:rPr>
                <w:rFonts w:eastAsia="Times New Roman"/>
              </w:rPr>
            </w:pPr>
          </w:p>
        </w:tc>
        <w:tc>
          <w:tcPr>
            <w:tcW w:w="2250" w:type="pct"/>
            <w:tcMar>
              <w:top w:w="60" w:type="dxa"/>
              <w:left w:w="60" w:type="dxa"/>
              <w:bottom w:w="60" w:type="dxa"/>
              <w:right w:w="60" w:type="dxa"/>
            </w:tcMar>
            <w:vAlign w:val="center"/>
            <w:hideMark/>
          </w:tcPr>
          <w:p w:rsidR="00000000" w:rsidRDefault="00EC7D0C">
            <w:pPr>
              <w:rPr>
                <w:rFonts w:eastAsia="Times New Roman"/>
                <w:sz w:val="20"/>
                <w:szCs w:val="20"/>
              </w:rPr>
            </w:pPr>
          </w:p>
        </w:tc>
        <w:tc>
          <w:tcPr>
            <w:tcW w:w="1000" w:type="pct"/>
            <w:tcMar>
              <w:top w:w="60" w:type="dxa"/>
              <w:left w:w="60" w:type="dxa"/>
              <w:bottom w:w="60" w:type="dxa"/>
              <w:right w:w="60" w:type="dxa"/>
            </w:tcMar>
            <w:vAlign w:val="center"/>
            <w:hideMark/>
          </w:tcPr>
          <w:p w:rsidR="00000000" w:rsidRDefault="00EC7D0C">
            <w:pPr>
              <w:rPr>
                <w:rFonts w:eastAsia="Times New Roman"/>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rPr>
            </w:pPr>
            <w:r>
              <w:rPr>
                <w:rFonts w:eastAsia="Times New Roman"/>
                <w:color w:val="000000"/>
              </w:rPr>
              <w:t>КОДИ</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p>
        </w:tc>
        <w:tc>
          <w:tcPr>
            <w:tcW w:w="0" w:type="auto"/>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Mar>
              <w:top w:w="60" w:type="dxa"/>
              <w:left w:w="60" w:type="dxa"/>
              <w:bottom w:w="60" w:type="dxa"/>
              <w:right w:w="60" w:type="dxa"/>
            </w:tcMar>
            <w:vAlign w:val="center"/>
            <w:hideMark/>
          </w:tcPr>
          <w:p w:rsidR="00000000" w:rsidRDefault="00EC7D0C">
            <w:pPr>
              <w:jc w:val="right"/>
              <w:rPr>
                <w:rFonts w:eastAsia="Times New Roman"/>
                <w:color w:val="000000"/>
              </w:rPr>
            </w:pPr>
            <w:r>
              <w:rPr>
                <w:rFonts w:eastAsia="Times New Roman"/>
                <w:color w:val="000000"/>
              </w:rPr>
              <w:t>Дата(рік, місяць, число)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rPr>
            </w:pPr>
            <w:r>
              <w:rPr>
                <w:rFonts w:eastAsia="Times New Roman"/>
                <w:color w:val="000000"/>
              </w:rPr>
              <w:t>2019 | 01 | 01</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r>
              <w:rPr>
                <w:rFonts w:eastAsia="Times New Roman"/>
                <w:color w:val="000000"/>
              </w:rPr>
              <w:t>Підприємство</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000000" w:rsidRDefault="00EC7D0C">
            <w:pPr>
              <w:jc w:val="center"/>
              <w:rPr>
                <w:rFonts w:eastAsia="Times New Roman"/>
                <w:color w:val="000000"/>
              </w:rPr>
            </w:pPr>
            <w:r>
              <w:rPr>
                <w:rFonts w:eastAsia="Times New Roman"/>
                <w:color w:val="000000"/>
              </w:rPr>
              <w:t>Акцiонерне товариство "Перший київський машинобудiвний завод"</w:t>
            </w:r>
          </w:p>
        </w:tc>
        <w:tc>
          <w:tcPr>
            <w:tcW w:w="0" w:type="auto"/>
            <w:tcMar>
              <w:top w:w="60" w:type="dxa"/>
              <w:left w:w="60" w:type="dxa"/>
              <w:bottom w:w="60" w:type="dxa"/>
              <w:right w:w="60" w:type="dxa"/>
            </w:tcMar>
            <w:vAlign w:val="center"/>
            <w:hideMark/>
          </w:tcPr>
          <w:p w:rsidR="00000000" w:rsidRDefault="00EC7D0C">
            <w:pPr>
              <w:jc w:val="right"/>
              <w:rPr>
                <w:rFonts w:eastAsia="Times New Roman"/>
                <w:color w:val="000000"/>
              </w:rPr>
            </w:pPr>
            <w:r>
              <w:rPr>
                <w:rFonts w:eastAsia="Times New Roman"/>
                <w:color w:val="000000"/>
              </w:rPr>
              <w:t>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rPr>
            </w:pPr>
            <w:r>
              <w:rPr>
                <w:rFonts w:eastAsia="Times New Roman"/>
                <w:color w:val="000000"/>
              </w:rPr>
              <w:t>14308569</w:t>
            </w:r>
          </w:p>
        </w:tc>
      </w:tr>
      <w:tr w:rsidR="00000000">
        <w:tc>
          <w:tcPr>
            <w:tcW w:w="0" w:type="auto"/>
            <w:tcMar>
              <w:top w:w="60" w:type="dxa"/>
              <w:left w:w="60" w:type="dxa"/>
              <w:bottom w:w="60" w:type="dxa"/>
              <w:right w:w="60" w:type="dxa"/>
            </w:tcMar>
            <w:vAlign w:val="center"/>
            <w:hideMark/>
          </w:tcPr>
          <w:p w:rsidR="00000000" w:rsidRDefault="00EC7D0C">
            <w:pPr>
              <w:rPr>
                <w:rFonts w:eastAsia="Times New Roman"/>
                <w:color w:val="000000"/>
              </w:rPr>
            </w:pPr>
          </w:p>
        </w:tc>
        <w:tc>
          <w:tcPr>
            <w:tcW w:w="0" w:type="auto"/>
            <w:tcMar>
              <w:top w:w="60" w:type="dxa"/>
              <w:left w:w="60" w:type="dxa"/>
              <w:bottom w:w="60" w:type="dxa"/>
              <w:right w:w="60" w:type="dxa"/>
            </w:tcMar>
            <w:vAlign w:val="center"/>
            <w:hideMark/>
          </w:tcPr>
          <w:p w:rsidR="00000000" w:rsidRDefault="00EC7D0C">
            <w:pPr>
              <w:jc w:val="center"/>
              <w:rPr>
                <w:rFonts w:eastAsia="Times New Roman"/>
                <w:color w:val="000000"/>
              </w:rPr>
            </w:pPr>
            <w:r>
              <w:rPr>
                <w:rFonts w:eastAsia="Times New Roman"/>
                <w:color w:val="000000"/>
              </w:rPr>
              <w:t>(найменування)</w:t>
            </w:r>
          </w:p>
        </w:tc>
        <w:tc>
          <w:tcPr>
            <w:tcW w:w="0" w:type="auto"/>
            <w:tcMar>
              <w:top w:w="60" w:type="dxa"/>
              <w:left w:w="60" w:type="dxa"/>
              <w:bottom w:w="60" w:type="dxa"/>
              <w:right w:w="60" w:type="dxa"/>
            </w:tcMar>
            <w:vAlign w:val="center"/>
            <w:hideMark/>
          </w:tcPr>
          <w:p w:rsidR="00000000" w:rsidRDefault="00EC7D0C">
            <w:pPr>
              <w:rPr>
                <w:rFonts w:eastAsia="Times New Roman"/>
                <w:color w:val="000000"/>
              </w:rPr>
            </w:pPr>
          </w:p>
        </w:tc>
        <w:tc>
          <w:tcPr>
            <w:tcW w:w="0" w:type="auto"/>
            <w:tcMar>
              <w:top w:w="60" w:type="dxa"/>
              <w:left w:w="60" w:type="dxa"/>
              <w:bottom w:w="60" w:type="dxa"/>
              <w:right w:w="60" w:type="dxa"/>
            </w:tcMar>
            <w:vAlign w:val="center"/>
            <w:hideMark/>
          </w:tcPr>
          <w:p w:rsidR="00000000" w:rsidRDefault="00EC7D0C">
            <w:pPr>
              <w:rPr>
                <w:rFonts w:eastAsia="Times New Roman"/>
                <w:sz w:val="20"/>
                <w:szCs w:val="20"/>
              </w:rPr>
            </w:pPr>
          </w:p>
        </w:tc>
      </w:tr>
    </w:tbl>
    <w:p w:rsidR="00000000" w:rsidRDefault="00EC7D0C">
      <w:pPr>
        <w:rPr>
          <w:rFonts w:eastAsia="Times New Roman"/>
          <w:color w:val="000000"/>
        </w:rPr>
      </w:pPr>
    </w:p>
    <w:p w:rsidR="00000000" w:rsidRDefault="00EC7D0C">
      <w:pPr>
        <w:pStyle w:val="3"/>
        <w:rPr>
          <w:rFonts w:eastAsia="Times New Roman"/>
          <w:color w:val="000000"/>
        </w:rPr>
      </w:pPr>
      <w:r>
        <w:rPr>
          <w:rFonts w:eastAsia="Times New Roman"/>
          <w:color w:val="000000"/>
        </w:rPr>
        <w:t>Консолідований звіт про власний капітал</w:t>
      </w:r>
      <w:r>
        <w:rPr>
          <w:rFonts w:eastAsia="Times New Roman"/>
          <w:color w:val="000000"/>
        </w:rPr>
        <w:br/>
        <w:t>за 12 місяців 2018 р.</w:t>
      </w:r>
    </w:p>
    <w:p w:rsidR="00000000" w:rsidRDefault="00EC7D0C">
      <w:pPr>
        <w:rPr>
          <w:rFonts w:eastAsia="Times New Roman"/>
          <w:color w:val="000000"/>
        </w:rPr>
      </w:pPr>
    </w:p>
    <w:tbl>
      <w:tblPr>
        <w:tblW w:w="5000" w:type="pct"/>
        <w:tblLook w:val="04A0" w:firstRow="1" w:lastRow="0" w:firstColumn="1" w:lastColumn="0" w:noHBand="0" w:noVBand="1"/>
      </w:tblPr>
      <w:tblGrid>
        <w:gridCol w:w="1896"/>
        <w:gridCol w:w="677"/>
        <w:gridCol w:w="1578"/>
        <w:gridCol w:w="1069"/>
        <w:gridCol w:w="1213"/>
        <w:gridCol w:w="1093"/>
        <w:gridCol w:w="1681"/>
        <w:gridCol w:w="1337"/>
        <w:gridCol w:w="1141"/>
        <w:gridCol w:w="714"/>
        <w:gridCol w:w="1780"/>
        <w:gridCol w:w="660"/>
      </w:tblGrid>
      <w:tr w:rsidR="00000000">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Стаття</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Код рядка</w:t>
            </w:r>
          </w:p>
        </w:tc>
        <w:tc>
          <w:tcPr>
            <w:tcW w:w="0" w:type="auto"/>
            <w:gridSpan w:val="8"/>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Належить власникам материнської компанії</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Неконтрольована частка</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Разом</w:t>
            </w:r>
          </w:p>
        </w:tc>
      </w:tr>
      <w:tr w:rsidR="0000000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C7D0C">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C7D0C">
            <w:pP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зареєстрований капітал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капітал у дооцінках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додатковий капітал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резервний капітал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нерозподілений прибуток (непокритий збиток)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неоплачений капітал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вилучений капітал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всього</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C7D0C">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C7D0C">
            <w:pPr>
              <w:rPr>
                <w:rFonts w:eastAsia="Times New Roman"/>
                <w:b/>
                <w:bCs/>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12</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b/>
                <w:bCs/>
                <w:color w:val="000000"/>
                <w:sz w:val="20"/>
                <w:szCs w:val="20"/>
              </w:rPr>
            </w:pPr>
            <w:r>
              <w:rPr>
                <w:rFonts w:eastAsia="Times New Roman"/>
                <w:b/>
                <w:bCs/>
                <w:color w:val="000000"/>
                <w:sz w:val="20"/>
                <w:szCs w:val="20"/>
              </w:rPr>
              <w:t>Залишок на початок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4000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11145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266941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12926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-211444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79663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79663</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b/>
                <w:bCs/>
                <w:color w:val="000000"/>
                <w:sz w:val="20"/>
                <w:szCs w:val="20"/>
              </w:rPr>
              <w:t>Коригування:</w:t>
            </w:r>
            <w:r>
              <w:rPr>
                <w:rFonts w:eastAsia="Times New Roman"/>
                <w:color w:val="000000"/>
                <w:sz w:val="20"/>
                <w:szCs w:val="20"/>
              </w:rPr>
              <w:br/>
              <w:t>Зміна облікової політики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4005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Виправлення помилок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4010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Інші зміни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4090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b/>
                <w:bCs/>
                <w:color w:val="000000"/>
                <w:sz w:val="20"/>
                <w:szCs w:val="20"/>
              </w:rPr>
            </w:pPr>
            <w:r>
              <w:rPr>
                <w:rFonts w:eastAsia="Times New Roman"/>
                <w:b/>
                <w:bCs/>
                <w:color w:val="000000"/>
                <w:sz w:val="20"/>
                <w:szCs w:val="20"/>
              </w:rPr>
              <w:t>Скоригований залишок на початок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4095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11145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266941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12926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-211444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79663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79663</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b/>
                <w:bCs/>
                <w:color w:val="000000"/>
                <w:sz w:val="20"/>
                <w:szCs w:val="20"/>
              </w:rPr>
            </w:pPr>
            <w:r>
              <w:rPr>
                <w:rFonts w:eastAsia="Times New Roman"/>
                <w:b/>
                <w:bCs/>
                <w:color w:val="000000"/>
                <w:sz w:val="20"/>
                <w:szCs w:val="20"/>
              </w:rPr>
              <w:t>Чистий прибуток (збиток) за звітний період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4100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-31414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-31414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-31414</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b/>
                <w:bCs/>
                <w:color w:val="000000"/>
                <w:sz w:val="20"/>
                <w:szCs w:val="20"/>
              </w:rPr>
            </w:pPr>
            <w:r>
              <w:rPr>
                <w:rFonts w:eastAsia="Times New Roman"/>
                <w:b/>
                <w:bCs/>
                <w:color w:val="000000"/>
                <w:sz w:val="20"/>
                <w:szCs w:val="20"/>
              </w:rPr>
              <w:lastRenderedPageBreak/>
              <w:t>Інший сукупний дохід за звітний період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4110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Дооцінка (уцінка) 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4111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Дооцінка (уцінка) фінансових інструментів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4112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Накопичені курсові різниці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4113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Частка іншого сукупного доходу асоційованих і спільних підприємств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4114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Інший сукупний дохід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4116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b/>
                <w:bCs/>
                <w:color w:val="000000"/>
                <w:sz w:val="20"/>
                <w:szCs w:val="20"/>
              </w:rPr>
              <w:t>Розподіл прибутку:</w:t>
            </w:r>
            <w:r>
              <w:rPr>
                <w:rFonts w:eastAsia="Times New Roman"/>
                <w:color w:val="000000"/>
                <w:sz w:val="20"/>
                <w:szCs w:val="20"/>
              </w:rPr>
              <w:br/>
              <w:t>Виплати власникам (дивіденди)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4200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Спрямування прибутку до зареєстрованого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4205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Відрахування до резервного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4210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Сума чистого прибутку, належна до бюджету відповідно до законодавства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4215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Сума чистого прибутку на створення спеціальних (цільових) фондів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4220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lastRenderedPageBreak/>
              <w:t>Сума чистого прибутку на матеріальне заохочення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4225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b/>
                <w:bCs/>
                <w:color w:val="000000"/>
                <w:sz w:val="20"/>
                <w:szCs w:val="20"/>
              </w:rPr>
              <w:t>Внески учасників:</w:t>
            </w:r>
            <w:r>
              <w:rPr>
                <w:rFonts w:eastAsia="Times New Roman"/>
                <w:color w:val="000000"/>
                <w:sz w:val="20"/>
                <w:szCs w:val="20"/>
              </w:rPr>
              <w:br/>
            </w:r>
            <w:r>
              <w:rPr>
                <w:rFonts w:eastAsia="Times New Roman"/>
                <w:color w:val="000000"/>
                <w:sz w:val="20"/>
                <w:szCs w:val="20"/>
              </w:rPr>
              <w:t>Внески до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4240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Погашення заборгованості з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4245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b/>
                <w:bCs/>
                <w:color w:val="000000"/>
                <w:sz w:val="20"/>
                <w:szCs w:val="20"/>
              </w:rPr>
              <w:t>Вилучення капіталу:</w:t>
            </w:r>
            <w:r>
              <w:rPr>
                <w:rFonts w:eastAsia="Times New Roman"/>
                <w:color w:val="000000"/>
                <w:sz w:val="20"/>
                <w:szCs w:val="20"/>
              </w:rPr>
              <w:br/>
              <w:t>Викуп акцій (часток)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4260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Перепродаж викуплених акцій (часток)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4265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Анулювання викуплених акцій (часток)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4270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Вилучення частки в капіталі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4275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Зменшення номінальної вартості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4280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Інші зміни в капіталі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4290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-5909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-7888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-13797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-13797</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r>
              <w:rPr>
                <w:rFonts w:eastAsia="Times New Roman"/>
                <w:color w:val="000000"/>
                <w:sz w:val="20"/>
                <w:szCs w:val="20"/>
              </w:rPr>
              <w:t>Придбання (продаж) неконтрольованої частки в дочірньому підприємстві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color w:val="000000"/>
                <w:sz w:val="20"/>
                <w:szCs w:val="20"/>
              </w:rPr>
            </w:pPr>
            <w:r>
              <w:rPr>
                <w:rFonts w:eastAsia="Times New Roman"/>
                <w:color w:val="000000"/>
                <w:sz w:val="20"/>
                <w:szCs w:val="20"/>
              </w:rPr>
              <w:t>4291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b/>
                <w:bCs/>
                <w:color w:val="000000"/>
                <w:sz w:val="20"/>
                <w:szCs w:val="20"/>
              </w:rPr>
            </w:pPr>
            <w:r>
              <w:rPr>
                <w:rFonts w:eastAsia="Times New Roman"/>
                <w:b/>
                <w:bCs/>
                <w:color w:val="000000"/>
                <w:sz w:val="20"/>
                <w:szCs w:val="20"/>
              </w:rPr>
              <w:t>Разом змін у капіталі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4295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-5909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-39302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-45211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-45211</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b/>
                <w:bCs/>
                <w:color w:val="000000"/>
                <w:sz w:val="20"/>
                <w:szCs w:val="20"/>
              </w:rPr>
            </w:pPr>
            <w:r>
              <w:rPr>
                <w:rFonts w:eastAsia="Times New Roman"/>
                <w:b/>
                <w:bCs/>
                <w:color w:val="000000"/>
                <w:sz w:val="20"/>
                <w:szCs w:val="20"/>
              </w:rPr>
              <w:t>Залишок на кінець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4300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11145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261032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12926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-250745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34452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EC7D0C">
            <w:pPr>
              <w:jc w:val="center"/>
              <w:rPr>
                <w:rFonts w:eastAsia="Times New Roman"/>
                <w:b/>
                <w:bCs/>
                <w:color w:val="000000"/>
                <w:sz w:val="20"/>
                <w:szCs w:val="20"/>
              </w:rPr>
            </w:pPr>
            <w:r>
              <w:rPr>
                <w:rFonts w:eastAsia="Times New Roman"/>
                <w:b/>
                <w:bCs/>
                <w:color w:val="000000"/>
                <w:sz w:val="20"/>
                <w:szCs w:val="20"/>
              </w:rPr>
              <w:t>34452</w:t>
            </w:r>
          </w:p>
        </w:tc>
      </w:tr>
    </w:tbl>
    <w:p w:rsidR="00000000" w:rsidRDefault="00EC7D0C">
      <w:pPr>
        <w:rPr>
          <w:rFonts w:eastAsia="Times New Roman"/>
          <w:color w:val="000000"/>
        </w:rPr>
      </w:pPr>
    </w:p>
    <w:tbl>
      <w:tblPr>
        <w:tblW w:w="5000" w:type="pct"/>
        <w:tblLook w:val="04A0" w:firstRow="1" w:lastRow="0" w:firstColumn="1" w:lastColumn="0" w:noHBand="0" w:noVBand="1"/>
      </w:tblPr>
      <w:tblGrid>
        <w:gridCol w:w="5942"/>
        <w:gridCol w:w="8913"/>
      </w:tblGrid>
      <w:tr w:rsidR="00000000">
        <w:tc>
          <w:tcPr>
            <w:tcW w:w="2000" w:type="pct"/>
            <w:tcMar>
              <w:top w:w="60" w:type="dxa"/>
              <w:left w:w="60" w:type="dxa"/>
              <w:bottom w:w="60" w:type="dxa"/>
              <w:right w:w="60" w:type="dxa"/>
            </w:tcMar>
            <w:vAlign w:val="center"/>
            <w:hideMark/>
          </w:tcPr>
          <w:p w:rsidR="00000000" w:rsidRDefault="00EC7D0C">
            <w:pPr>
              <w:jc w:val="center"/>
              <w:rPr>
                <w:rFonts w:eastAsia="Times New Roman"/>
                <w:b/>
                <w:bCs/>
                <w:color w:val="000000"/>
              </w:rPr>
            </w:pPr>
            <w:r>
              <w:rPr>
                <w:rFonts w:eastAsia="Times New Roman"/>
                <w:b/>
                <w:bCs/>
                <w:color w:val="000000"/>
              </w:rPr>
              <w:lastRenderedPageBreak/>
              <w:t>Примітки</w:t>
            </w:r>
          </w:p>
        </w:tc>
        <w:tc>
          <w:tcPr>
            <w:tcW w:w="0" w:type="auto"/>
            <w:tcMar>
              <w:top w:w="60" w:type="dxa"/>
              <w:left w:w="60" w:type="dxa"/>
              <w:bottom w:w="60" w:type="dxa"/>
              <w:right w:w="60" w:type="dxa"/>
            </w:tcMar>
            <w:vAlign w:val="center"/>
            <w:hideMark/>
          </w:tcPr>
          <w:p w:rsidR="00000000" w:rsidRDefault="00EC7D0C">
            <w:pPr>
              <w:jc w:val="center"/>
              <w:rPr>
                <w:rFonts w:eastAsia="Times New Roman"/>
                <w:color w:val="000000"/>
              </w:rPr>
            </w:pPr>
            <w:r>
              <w:rPr>
                <w:rFonts w:eastAsia="Times New Roman"/>
                <w:color w:val="000000"/>
              </w:rPr>
              <w:t>Звiт складено станом на 31.12.2018 р.</w:t>
            </w:r>
          </w:p>
        </w:tc>
      </w:tr>
      <w:tr w:rsidR="00000000">
        <w:tc>
          <w:tcPr>
            <w:tcW w:w="0" w:type="auto"/>
            <w:tcMar>
              <w:top w:w="60" w:type="dxa"/>
              <w:left w:w="60" w:type="dxa"/>
              <w:bottom w:w="60" w:type="dxa"/>
              <w:right w:w="60" w:type="dxa"/>
            </w:tcMar>
            <w:vAlign w:val="center"/>
            <w:hideMark/>
          </w:tcPr>
          <w:p w:rsidR="00000000" w:rsidRDefault="00EC7D0C">
            <w:pPr>
              <w:jc w:val="center"/>
              <w:rPr>
                <w:rFonts w:eastAsia="Times New Roman"/>
                <w:b/>
                <w:bCs/>
                <w:color w:val="000000"/>
              </w:rPr>
            </w:pPr>
            <w:r>
              <w:rPr>
                <w:rFonts w:eastAsia="Times New Roman"/>
                <w:b/>
                <w:bCs/>
                <w:color w:val="000000"/>
              </w:rPr>
              <w:t>Керівник</w:t>
            </w:r>
          </w:p>
        </w:tc>
        <w:tc>
          <w:tcPr>
            <w:tcW w:w="0" w:type="auto"/>
            <w:tcMar>
              <w:top w:w="60" w:type="dxa"/>
              <w:left w:w="60" w:type="dxa"/>
              <w:bottom w:w="60" w:type="dxa"/>
              <w:right w:w="60" w:type="dxa"/>
            </w:tcMar>
            <w:vAlign w:val="center"/>
            <w:hideMark/>
          </w:tcPr>
          <w:p w:rsidR="00000000" w:rsidRDefault="00EC7D0C">
            <w:pPr>
              <w:jc w:val="center"/>
              <w:rPr>
                <w:rFonts w:eastAsia="Times New Roman"/>
                <w:color w:val="000000"/>
              </w:rPr>
            </w:pPr>
            <w:r>
              <w:rPr>
                <w:rFonts w:eastAsia="Times New Roman"/>
                <w:color w:val="000000"/>
              </w:rPr>
              <w:t>Бiлоскурський Р.Є.</w:t>
            </w:r>
          </w:p>
        </w:tc>
      </w:tr>
      <w:tr w:rsidR="00000000">
        <w:tc>
          <w:tcPr>
            <w:tcW w:w="0" w:type="auto"/>
            <w:tcMar>
              <w:top w:w="60" w:type="dxa"/>
              <w:left w:w="60" w:type="dxa"/>
              <w:bottom w:w="60" w:type="dxa"/>
              <w:right w:w="60" w:type="dxa"/>
            </w:tcMar>
            <w:vAlign w:val="center"/>
            <w:hideMark/>
          </w:tcPr>
          <w:p w:rsidR="00000000" w:rsidRDefault="00EC7D0C">
            <w:pPr>
              <w:jc w:val="center"/>
              <w:rPr>
                <w:rFonts w:eastAsia="Times New Roman"/>
                <w:b/>
                <w:bCs/>
                <w:color w:val="000000"/>
              </w:rPr>
            </w:pPr>
            <w:r>
              <w:rPr>
                <w:rFonts w:eastAsia="Times New Roman"/>
                <w:b/>
                <w:bCs/>
                <w:color w:val="000000"/>
              </w:rPr>
              <w:t>Головний бухгалтер</w:t>
            </w:r>
          </w:p>
        </w:tc>
        <w:tc>
          <w:tcPr>
            <w:tcW w:w="0" w:type="auto"/>
            <w:tcMar>
              <w:top w:w="60" w:type="dxa"/>
              <w:left w:w="60" w:type="dxa"/>
              <w:bottom w:w="60" w:type="dxa"/>
              <w:right w:w="60" w:type="dxa"/>
            </w:tcMar>
            <w:vAlign w:val="center"/>
            <w:hideMark/>
          </w:tcPr>
          <w:p w:rsidR="00000000" w:rsidRDefault="00EC7D0C">
            <w:pPr>
              <w:jc w:val="center"/>
              <w:rPr>
                <w:rFonts w:eastAsia="Times New Roman"/>
                <w:color w:val="000000"/>
              </w:rPr>
            </w:pPr>
            <w:r>
              <w:rPr>
                <w:rFonts w:eastAsia="Times New Roman"/>
                <w:color w:val="000000"/>
              </w:rPr>
              <w:t>Кулик С.О.</w:t>
            </w:r>
          </w:p>
        </w:tc>
      </w:tr>
    </w:tbl>
    <w:p w:rsidR="00000000" w:rsidRDefault="00EC7D0C">
      <w:pPr>
        <w:rPr>
          <w:rFonts w:eastAsia="Times New Roman"/>
          <w:color w:val="000000"/>
        </w:rPr>
        <w:sectPr w:rsidR="00000000">
          <w:pgSz w:w="16840" w:h="11907" w:orient="landscape"/>
          <w:pgMar w:top="1134" w:right="1134" w:bottom="851" w:left="851" w:header="0" w:footer="0" w:gutter="0"/>
          <w:cols w:space="720"/>
        </w:sectPr>
      </w:pPr>
    </w:p>
    <w:p w:rsidR="00000000" w:rsidRDefault="00EC7D0C">
      <w:pPr>
        <w:pStyle w:val="3"/>
        <w:rPr>
          <w:rFonts w:eastAsia="Times New Roman"/>
          <w:color w:val="000000"/>
        </w:rPr>
      </w:pPr>
      <w:r>
        <w:rPr>
          <w:rFonts w:eastAsia="Times New Roman"/>
          <w:color w:val="000000"/>
        </w:rPr>
        <w:lastRenderedPageBreak/>
        <w:t>Примітки до фінансової звітності, складеної відповідно до міжнародних стандартів фінансової звітності</w:t>
      </w:r>
    </w:p>
    <w:p w:rsidR="00000000" w:rsidRDefault="00EC7D0C">
      <w:pPr>
        <w:pStyle w:val="4"/>
        <w:rPr>
          <w:rFonts w:eastAsia="Times New Roman"/>
          <w:color w:val="000000"/>
        </w:rPr>
      </w:pPr>
      <w:r>
        <w:rPr>
          <w:rFonts w:eastAsia="Times New Roman"/>
          <w:color w:val="000000"/>
        </w:rPr>
        <w:t>Текст приміток</w:t>
      </w:r>
    </w:p>
    <w:p w:rsidR="00000000" w:rsidRDefault="00EC7D0C">
      <w:pPr>
        <w:pStyle w:val="4"/>
        <w:rPr>
          <w:rFonts w:eastAsia="Times New Roman"/>
          <w:color w:val="000000"/>
        </w:rPr>
      </w:pPr>
      <w:r>
        <w:rPr>
          <w:rFonts w:eastAsia="Times New Roman"/>
          <w:color w:val="000000"/>
        </w:rPr>
        <w:t>Продовження тексту приміток</w:t>
      </w:r>
    </w:p>
    <w:p w:rsidR="00000000" w:rsidRDefault="00EC7D0C">
      <w:pPr>
        <w:pStyle w:val="4"/>
        <w:rPr>
          <w:rFonts w:eastAsia="Times New Roman"/>
          <w:color w:val="000000"/>
        </w:rPr>
      </w:pPr>
      <w:r>
        <w:rPr>
          <w:rFonts w:eastAsia="Times New Roman"/>
          <w:color w:val="000000"/>
        </w:rPr>
        <w:t>Продовження тексту приміток</w:t>
      </w:r>
    </w:p>
    <w:p w:rsidR="00EC7D0C" w:rsidRDefault="00EC7D0C">
      <w:pPr>
        <w:pStyle w:val="4"/>
        <w:rPr>
          <w:rFonts w:eastAsia="Times New Roman"/>
          <w:color w:val="000000"/>
        </w:rPr>
      </w:pPr>
      <w:r>
        <w:rPr>
          <w:rFonts w:eastAsia="Times New Roman"/>
          <w:color w:val="000000"/>
        </w:rPr>
        <w:t>Продовження тексту приміток</w:t>
      </w:r>
    </w:p>
    <w:sectPr w:rsidR="00EC7D0C">
      <w:pgSz w:w="11907" w:h="16840"/>
      <w:pgMar w:top="1134" w:right="851" w:bottom="851" w:left="85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GrammaticalErrors/>
  <w:defaultTabStop w:val="708"/>
  <w:hyphenationZone w:val="4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4A5188"/>
    <w:rsid w:val="004A5188"/>
    <w:rsid w:val="00EC7D0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ACB9400-19E9-4F3F-BCD6-99D8784E4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3">
    <w:name w:val="heading 3"/>
    <w:basedOn w:val="a"/>
    <w:link w:val="30"/>
    <w:uiPriority w:val="9"/>
    <w:qFormat/>
    <w:pPr>
      <w:spacing w:after="300"/>
      <w:jc w:val="center"/>
      <w:outlineLvl w:val="2"/>
    </w:pPr>
    <w:rPr>
      <w:b/>
      <w:bCs/>
      <w:sz w:val="28"/>
      <w:szCs w:val="28"/>
    </w:rPr>
  </w:style>
  <w:style w:type="paragraph" w:styleId="4">
    <w:name w:val="heading 4"/>
    <w:basedOn w:val="a"/>
    <w:link w:val="40"/>
    <w:uiPriority w:val="9"/>
    <w:qFormat/>
    <w:pPr>
      <w:spacing w:after="300"/>
      <w:jc w:val="center"/>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locked/>
    <w:rPr>
      <w:rFonts w:asciiTheme="majorHAnsi" w:eastAsiaTheme="majorEastAsia" w:hAnsiTheme="majorHAnsi" w:cstheme="majorBidi" w:hint="default"/>
      <w:color w:val="1F4D78" w:themeColor="accent1" w:themeShade="7F"/>
      <w:sz w:val="24"/>
      <w:szCs w:val="24"/>
    </w:rPr>
  </w:style>
  <w:style w:type="character" w:customStyle="1" w:styleId="40">
    <w:name w:val="Заголовок 4 Знак"/>
    <w:basedOn w:val="a0"/>
    <w:link w:val="4"/>
    <w:uiPriority w:val="9"/>
    <w:semiHidden/>
    <w:locked/>
    <w:rPr>
      <w:rFonts w:asciiTheme="majorHAnsi" w:eastAsiaTheme="majorEastAsia" w:hAnsiTheme="majorHAnsi" w:cstheme="majorBidi" w:hint="default"/>
      <w:i/>
      <w:iCs/>
      <w:color w:val="2E74B5" w:themeColor="accent1" w:themeShade="BF"/>
      <w:sz w:val="24"/>
      <w:szCs w:val="24"/>
    </w:rPr>
  </w:style>
  <w:style w:type="paragraph" w:customStyle="1" w:styleId="msonormal0">
    <w:name w:val="msonormal"/>
    <w:basedOn w:val="a"/>
    <w:uiPriority w:val="99"/>
    <w:semiHidden/>
    <w:pPr>
      <w:spacing w:before="100" w:beforeAutospacing="1" w:after="100" w:afterAutospacing="1"/>
    </w:pPr>
  </w:style>
  <w:style w:type="paragraph" w:styleId="a3">
    <w:name w:val="Normal (Web)"/>
    <w:basedOn w:val="a"/>
    <w:uiPriority w:val="99"/>
    <w:semiHidden/>
    <w:unhideWhenUsed/>
    <w:pPr>
      <w:spacing w:before="100" w:beforeAutospacing="1" w:after="100" w:afterAutospacing="1"/>
    </w:pPr>
  </w:style>
  <w:style w:type="paragraph" w:customStyle="1" w:styleId="justify">
    <w:name w:val="justify"/>
    <w:basedOn w:val="a"/>
    <w:uiPriority w:val="99"/>
    <w:semiHidden/>
    <w:pPr>
      <w:spacing w:before="100" w:beforeAutospacing="1" w:after="100" w:afterAutospacing="1"/>
      <w:jc w:val="both"/>
    </w:pPr>
  </w:style>
  <w:style w:type="paragraph" w:customStyle="1" w:styleId="left">
    <w:name w:val="left"/>
    <w:basedOn w:val="a"/>
    <w:uiPriority w:val="99"/>
    <w:semiHidden/>
    <w:pPr>
      <w:spacing w:before="100" w:beforeAutospacing="1" w:after="100" w:afterAutospacing="1"/>
    </w:pPr>
  </w:style>
  <w:style w:type="paragraph" w:customStyle="1" w:styleId="right">
    <w:name w:val="right"/>
    <w:basedOn w:val="a"/>
    <w:uiPriority w:val="99"/>
    <w:semiHidden/>
    <w:pPr>
      <w:spacing w:before="100" w:beforeAutospacing="1" w:after="100" w:afterAutospacing="1"/>
      <w:jc w:val="right"/>
    </w:pPr>
  </w:style>
  <w:style w:type="paragraph" w:customStyle="1" w:styleId="center">
    <w:name w:val="center"/>
    <w:basedOn w:val="a"/>
    <w:uiPriority w:val="99"/>
    <w:semiHidden/>
    <w:pPr>
      <w:spacing w:before="100" w:beforeAutospacing="1" w:after="100" w:afterAutospacing="1"/>
      <w:jc w:val="center"/>
    </w:pPr>
  </w:style>
  <w:style w:type="paragraph" w:customStyle="1" w:styleId="bold">
    <w:name w:val="bold"/>
    <w:basedOn w:val="a"/>
    <w:uiPriority w:val="99"/>
    <w:semiHidden/>
    <w:pPr>
      <w:spacing w:before="100" w:beforeAutospacing="1" w:after="100" w:afterAutospacing="1"/>
    </w:pPr>
    <w:rPr>
      <w:b/>
      <w:bCs/>
    </w:rPr>
  </w:style>
  <w:style w:type="paragraph" w:customStyle="1" w:styleId="brdnone">
    <w:name w:val="brdnone"/>
    <w:basedOn w:val="a"/>
    <w:uiPriority w:val="99"/>
    <w:semiHidden/>
    <w:pPr>
      <w:spacing w:before="100" w:beforeAutospacing="1" w:after="100" w:afterAutospacing="1"/>
    </w:pPr>
  </w:style>
  <w:style w:type="paragraph" w:customStyle="1" w:styleId="brdbtm">
    <w:name w:val="brdbtm"/>
    <w:basedOn w:val="a"/>
    <w:uiPriority w:val="99"/>
    <w:semiHidden/>
    <w:pPr>
      <w:pBdr>
        <w:bottom w:val="single" w:sz="6" w:space="0" w:color="000000"/>
      </w:pBdr>
      <w:spacing w:before="100" w:beforeAutospacing="1" w:after="100" w:afterAutospacing="1"/>
    </w:pPr>
  </w:style>
  <w:style w:type="paragraph" w:customStyle="1" w:styleId="brdtop">
    <w:name w:val="brdtop"/>
    <w:basedOn w:val="a"/>
    <w:uiPriority w:val="99"/>
    <w:semiHidden/>
    <w:pPr>
      <w:pBdr>
        <w:top w:val="single" w:sz="6" w:space="0" w:color="000000"/>
      </w:pBdr>
      <w:spacing w:before="100" w:beforeAutospacing="1" w:after="100" w:afterAutospacing="1"/>
    </w:pPr>
  </w:style>
  <w:style w:type="paragraph" w:customStyle="1" w:styleId="brdall">
    <w:name w:val="brdall"/>
    <w:basedOn w:val="a"/>
    <w:uiPriority w:val="99"/>
    <w:semiHidden/>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small-text">
    <w:name w:val="small-text"/>
    <w:basedOn w:val="a"/>
    <w:uiPriority w:val="99"/>
    <w:semiHidden/>
    <w:pPr>
      <w:spacing w:before="100" w:beforeAutospacing="1" w:after="100" w:afterAutospacing="1"/>
    </w:pPr>
    <w:rPr>
      <w:sz w:val="20"/>
      <w:szCs w:val="20"/>
    </w:rPr>
  </w:style>
  <w:style w:type="paragraph" w:customStyle="1" w:styleId="pagebreak">
    <w:name w:val="pagebreak"/>
    <w:basedOn w:val="a"/>
    <w:uiPriority w:val="99"/>
    <w:semiHidden/>
    <w:pPr>
      <w:pageBreakBefore/>
      <w:spacing w:before="100" w:beforeAutospacing="1" w:after="100" w:afterAutospacing="1"/>
    </w:pPr>
  </w:style>
  <w:style w:type="character" w:customStyle="1" w:styleId="small-text1">
    <w:name w:val="small-text1"/>
    <w:basedOn w:val="a0"/>
    <w:rPr>
      <w:sz w:val="20"/>
      <w:szCs w:val="20"/>
    </w:rPr>
  </w:style>
  <w:style w:type="character" w:styleId="a4">
    <w:name w:val="Strong"/>
    <w:basedOn w:val="a0"/>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nicod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138860</Words>
  <Characters>79151</Characters>
  <Application>Microsoft Office Word</Application>
  <DocSecurity>0</DocSecurity>
  <Lines>659</Lines>
  <Paragraphs>435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217576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Ekonom_PC</dc:creator>
  <cp:keywords/>
  <dc:description/>
  <cp:lastModifiedBy>Ekonom_PC</cp:lastModifiedBy>
  <cp:revision>3</cp:revision>
  <dcterms:created xsi:type="dcterms:W3CDTF">2019-04-25T15:27:00Z</dcterms:created>
  <dcterms:modified xsi:type="dcterms:W3CDTF">2019-04-25T15:27:00Z</dcterms:modified>
</cp:coreProperties>
</file>